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DDCB5" w14:textId="5AC56D4A" w:rsidR="007F2B3C" w:rsidRDefault="007F2B3C">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21313" w:type="dxa"/>
        <w:tblInd w:w="-115" w:type="dxa"/>
        <w:tblLayout w:type="fixed"/>
        <w:tblLook w:val="0000" w:firstRow="0" w:lastRow="0" w:firstColumn="0" w:lastColumn="0" w:noHBand="0" w:noVBand="0"/>
      </w:tblPr>
      <w:tblGrid>
        <w:gridCol w:w="287"/>
        <w:gridCol w:w="10529"/>
        <w:gridCol w:w="10497"/>
      </w:tblGrid>
      <w:tr w:rsidR="00321491" w14:paraId="37AA158A" w14:textId="77777777" w:rsidTr="00321491">
        <w:trPr>
          <w:gridAfter w:val="1"/>
          <w:wAfter w:w="10497" w:type="dxa"/>
          <w:trHeight w:val="350"/>
        </w:trPr>
        <w:tc>
          <w:tcPr>
            <w:tcW w:w="10816" w:type="dxa"/>
            <w:gridSpan w:val="2"/>
            <w:tcBorders>
              <w:top w:val="single" w:sz="4" w:space="0" w:color="7F7F7F"/>
              <w:left w:val="nil"/>
              <w:bottom w:val="single" w:sz="4" w:space="0" w:color="7F7F7F"/>
              <w:right w:val="nil"/>
            </w:tcBorders>
          </w:tcPr>
          <w:p w14:paraId="71B13E25" w14:textId="10332CB5" w:rsidR="00321491" w:rsidRPr="00321491" w:rsidRDefault="00321491" w:rsidP="00321491">
            <w:pPr>
              <w:jc w:val="center"/>
              <w:rPr>
                <w:smallCaps/>
                <w:sz w:val="32"/>
                <w:szCs w:val="32"/>
              </w:rPr>
            </w:pPr>
            <w:r>
              <w:rPr>
                <w:smallCaps/>
                <w:sz w:val="32"/>
                <w:szCs w:val="32"/>
              </w:rPr>
              <w:t>Benjamin Hirsch Witkovsky</w:t>
            </w:r>
          </w:p>
        </w:tc>
      </w:tr>
      <w:tr w:rsidR="007F2B3C" w14:paraId="6D5BB143" w14:textId="77777777" w:rsidTr="00321491">
        <w:trPr>
          <w:gridAfter w:val="1"/>
          <w:wAfter w:w="10497" w:type="dxa"/>
          <w:trHeight w:val="360"/>
        </w:trPr>
        <w:tc>
          <w:tcPr>
            <w:tcW w:w="10816" w:type="dxa"/>
            <w:gridSpan w:val="2"/>
            <w:tcBorders>
              <w:top w:val="single" w:sz="4" w:space="0" w:color="7F7F7F"/>
              <w:left w:val="nil"/>
              <w:bottom w:val="single" w:sz="4" w:space="0" w:color="7F7F7F"/>
              <w:right w:val="nil"/>
            </w:tcBorders>
          </w:tcPr>
          <w:p w14:paraId="0FF9631B" w14:textId="77777777" w:rsidR="007F2B3C" w:rsidRDefault="00000000">
            <w:pPr>
              <w:pStyle w:val="Heading1"/>
              <w:spacing w:before="40" w:after="0"/>
              <w:rPr>
                <w:rFonts w:ascii="Times New Roman" w:hAnsi="Times New Roman"/>
                <w:b/>
                <w:smallCaps/>
                <w:sz w:val="22"/>
                <w:szCs w:val="22"/>
              </w:rPr>
            </w:pPr>
            <w:r>
              <w:rPr>
                <w:rFonts w:ascii="Times New Roman" w:hAnsi="Times New Roman"/>
                <w:b/>
                <w:smallCaps/>
                <w:sz w:val="22"/>
                <w:szCs w:val="22"/>
              </w:rPr>
              <w:t>Education</w:t>
            </w:r>
          </w:p>
        </w:tc>
      </w:tr>
      <w:tr w:rsidR="007F2B3C" w14:paraId="785EF0E8" w14:textId="77777777" w:rsidTr="00321491">
        <w:trPr>
          <w:gridAfter w:val="1"/>
          <w:wAfter w:w="10497" w:type="dxa"/>
          <w:trHeight w:val="504"/>
        </w:trPr>
        <w:tc>
          <w:tcPr>
            <w:tcW w:w="287" w:type="dxa"/>
            <w:tcBorders>
              <w:top w:val="single" w:sz="4" w:space="0" w:color="7F7F7F"/>
              <w:left w:val="nil"/>
              <w:bottom w:val="single" w:sz="4" w:space="0" w:color="7F7F7F"/>
              <w:right w:val="nil"/>
            </w:tcBorders>
            <w:vAlign w:val="center"/>
          </w:tcPr>
          <w:p w14:paraId="71AC48DA" w14:textId="77777777" w:rsidR="007F2B3C" w:rsidRDefault="007F2B3C">
            <w:pPr>
              <w:pStyle w:val="Heading1"/>
              <w:rPr>
                <w:rFonts w:ascii="Times New Roman" w:hAnsi="Times New Roman"/>
                <w:sz w:val="22"/>
                <w:szCs w:val="22"/>
              </w:rPr>
            </w:pPr>
          </w:p>
        </w:tc>
        <w:tc>
          <w:tcPr>
            <w:tcW w:w="10529" w:type="dxa"/>
            <w:tcBorders>
              <w:top w:val="single" w:sz="4" w:space="0" w:color="7F7F7F"/>
              <w:left w:val="nil"/>
              <w:bottom w:val="single" w:sz="4" w:space="0" w:color="7F7F7F"/>
              <w:right w:val="nil"/>
            </w:tcBorders>
            <w:vAlign w:val="center"/>
          </w:tcPr>
          <w:p w14:paraId="7973DA96" w14:textId="77777777" w:rsidR="007F2B3C" w:rsidRDefault="00000000">
            <w:pPr>
              <w:tabs>
                <w:tab w:val="right" w:pos="10337"/>
              </w:tabs>
              <w:spacing w:before="80"/>
              <w:rPr>
                <w:b/>
                <w:sz w:val="22"/>
                <w:szCs w:val="22"/>
              </w:rPr>
            </w:pPr>
            <w:r>
              <w:rPr>
                <w:b/>
                <w:sz w:val="22"/>
                <w:szCs w:val="22"/>
              </w:rPr>
              <w:t xml:space="preserve">University of Wisconsin, </w:t>
            </w:r>
            <w:r>
              <w:rPr>
                <w:sz w:val="22"/>
                <w:szCs w:val="22"/>
              </w:rPr>
              <w:t>Madison, WI                                                                                                         In Progress</w:t>
            </w:r>
          </w:p>
          <w:p w14:paraId="6C95B562" w14:textId="77777777" w:rsidR="007F2B3C" w:rsidRDefault="00000000">
            <w:pPr>
              <w:tabs>
                <w:tab w:val="right" w:pos="10337"/>
              </w:tabs>
              <w:rPr>
                <w:sz w:val="22"/>
                <w:szCs w:val="22"/>
              </w:rPr>
            </w:pPr>
            <w:r>
              <w:rPr>
                <w:sz w:val="22"/>
                <w:szCs w:val="22"/>
              </w:rPr>
              <w:t xml:space="preserve">  Ph.D., Sociology</w:t>
            </w:r>
          </w:p>
          <w:p w14:paraId="216817A8" w14:textId="45D05165" w:rsidR="0066501D" w:rsidRDefault="00000000">
            <w:pPr>
              <w:tabs>
                <w:tab w:val="right" w:pos="10337"/>
              </w:tabs>
              <w:rPr>
                <w:sz w:val="22"/>
                <w:szCs w:val="22"/>
              </w:rPr>
            </w:pPr>
            <w:r>
              <w:rPr>
                <w:i/>
                <w:sz w:val="22"/>
                <w:szCs w:val="22"/>
              </w:rPr>
              <w:t xml:space="preserve"> </w:t>
            </w:r>
            <w:r w:rsidR="0066501D">
              <w:rPr>
                <w:i/>
                <w:sz w:val="22"/>
                <w:szCs w:val="22"/>
              </w:rPr>
              <w:t>Advisor</w:t>
            </w:r>
            <w:r>
              <w:rPr>
                <w:i/>
                <w:sz w:val="22"/>
                <w:szCs w:val="22"/>
              </w:rPr>
              <w:t xml:space="preserve">: </w:t>
            </w:r>
            <w:r>
              <w:rPr>
                <w:sz w:val="22"/>
                <w:szCs w:val="22"/>
              </w:rPr>
              <w:t xml:space="preserve">Mustafa </w:t>
            </w:r>
            <w:proofErr w:type="spellStart"/>
            <w:r>
              <w:rPr>
                <w:sz w:val="22"/>
                <w:szCs w:val="22"/>
              </w:rPr>
              <w:t>Emirbayer</w:t>
            </w:r>
            <w:proofErr w:type="spellEnd"/>
            <w:r>
              <w:rPr>
                <w:sz w:val="22"/>
                <w:szCs w:val="22"/>
              </w:rPr>
              <w:t xml:space="preserve"> </w:t>
            </w:r>
          </w:p>
          <w:p w14:paraId="629169E4" w14:textId="77777777" w:rsidR="007F2B3C" w:rsidRDefault="00000000">
            <w:pPr>
              <w:tabs>
                <w:tab w:val="right" w:pos="10337"/>
              </w:tabs>
              <w:rPr>
                <w:i/>
                <w:sz w:val="22"/>
                <w:szCs w:val="22"/>
              </w:rPr>
            </w:pPr>
            <w:r>
              <w:rPr>
                <w:i/>
                <w:sz w:val="22"/>
                <w:szCs w:val="22"/>
              </w:rPr>
              <w:t xml:space="preserve"> Preliminary Exams:</w:t>
            </w:r>
            <w:r>
              <w:rPr>
                <w:sz w:val="22"/>
                <w:szCs w:val="22"/>
              </w:rPr>
              <w:t xml:space="preserve"> Political Sociology; Community and Urban Sociology</w:t>
            </w:r>
            <w:r>
              <w:rPr>
                <w:i/>
                <w:sz w:val="22"/>
                <w:szCs w:val="22"/>
              </w:rPr>
              <w:t xml:space="preserve">  </w:t>
            </w:r>
          </w:p>
          <w:p w14:paraId="6EA40B5D" w14:textId="24330825" w:rsidR="0066501D" w:rsidRDefault="0066501D">
            <w:pPr>
              <w:tabs>
                <w:tab w:val="right" w:pos="10337"/>
              </w:tabs>
              <w:rPr>
                <w:sz w:val="22"/>
                <w:szCs w:val="22"/>
              </w:rPr>
            </w:pPr>
            <w:r>
              <w:rPr>
                <w:i/>
                <w:sz w:val="22"/>
                <w:szCs w:val="22"/>
              </w:rPr>
              <w:t xml:space="preserve"> </w:t>
            </w:r>
            <w:r w:rsidR="00000000">
              <w:rPr>
                <w:i/>
                <w:sz w:val="22"/>
                <w:szCs w:val="22"/>
              </w:rPr>
              <w:t>Dissertation:</w:t>
            </w:r>
            <w:r w:rsidR="00000000">
              <w:rPr>
                <w:sz w:val="22"/>
                <w:szCs w:val="22"/>
              </w:rPr>
              <w:t xml:space="preserve"> “Fig Leaves or Fortresses: Nonpartisan Local Politics in a Polarized Time” </w:t>
            </w:r>
          </w:p>
          <w:p w14:paraId="10B63AEB" w14:textId="2654F476" w:rsidR="007F2B3C" w:rsidRPr="0066501D" w:rsidRDefault="0066501D">
            <w:pPr>
              <w:tabs>
                <w:tab w:val="right" w:pos="10337"/>
              </w:tabs>
              <w:rPr>
                <w:sz w:val="22"/>
                <w:szCs w:val="22"/>
              </w:rPr>
            </w:pPr>
            <w:r>
              <w:rPr>
                <w:sz w:val="22"/>
                <w:szCs w:val="22"/>
              </w:rPr>
              <w:t xml:space="preserve"> </w:t>
            </w:r>
            <w:r>
              <w:rPr>
                <w:bCs/>
                <w:i/>
                <w:iCs/>
                <w:sz w:val="22"/>
                <w:szCs w:val="22"/>
              </w:rPr>
              <w:t xml:space="preserve">Dissertation Committee: </w:t>
            </w:r>
            <w:r>
              <w:rPr>
                <w:bCs/>
                <w:sz w:val="22"/>
                <w:szCs w:val="22"/>
              </w:rPr>
              <w:t xml:space="preserve">Mustafa </w:t>
            </w:r>
            <w:proofErr w:type="spellStart"/>
            <w:r>
              <w:rPr>
                <w:bCs/>
                <w:sz w:val="22"/>
                <w:szCs w:val="22"/>
              </w:rPr>
              <w:t>Emirbayer</w:t>
            </w:r>
            <w:proofErr w:type="spellEnd"/>
            <w:r>
              <w:rPr>
                <w:bCs/>
                <w:sz w:val="22"/>
                <w:szCs w:val="22"/>
              </w:rPr>
              <w:t>, John Major Eason (Brown University), Chad Alan Goldberg,</w:t>
            </w:r>
          </w:p>
          <w:p w14:paraId="7B6545D3" w14:textId="54CC2C89" w:rsidR="0066501D" w:rsidRPr="0066501D" w:rsidRDefault="0066501D">
            <w:pPr>
              <w:tabs>
                <w:tab w:val="right" w:pos="10337"/>
              </w:tabs>
              <w:rPr>
                <w:bCs/>
                <w:sz w:val="22"/>
                <w:szCs w:val="22"/>
              </w:rPr>
            </w:pPr>
            <w:r>
              <w:rPr>
                <w:bCs/>
                <w:sz w:val="22"/>
                <w:szCs w:val="22"/>
              </w:rPr>
              <w:t xml:space="preserve"> Fabien </w:t>
            </w:r>
            <w:proofErr w:type="spellStart"/>
            <w:r>
              <w:rPr>
                <w:bCs/>
                <w:sz w:val="22"/>
                <w:szCs w:val="22"/>
              </w:rPr>
              <w:t>Accominotti</w:t>
            </w:r>
            <w:proofErr w:type="spellEnd"/>
          </w:p>
          <w:p w14:paraId="1AFA1D6D" w14:textId="77777777" w:rsidR="0066501D" w:rsidRPr="0066501D" w:rsidRDefault="0066501D">
            <w:pPr>
              <w:tabs>
                <w:tab w:val="right" w:pos="10337"/>
              </w:tabs>
              <w:rPr>
                <w:bCs/>
                <w:i/>
                <w:iCs/>
                <w:sz w:val="22"/>
                <w:szCs w:val="22"/>
              </w:rPr>
            </w:pPr>
          </w:p>
          <w:p w14:paraId="39FF0697" w14:textId="7764D225" w:rsidR="007F2B3C" w:rsidRDefault="00000000">
            <w:pPr>
              <w:tabs>
                <w:tab w:val="right" w:pos="10337"/>
              </w:tabs>
              <w:rPr>
                <w:sz w:val="22"/>
                <w:szCs w:val="22"/>
              </w:rPr>
            </w:pPr>
            <w:r>
              <w:rPr>
                <w:b/>
                <w:sz w:val="22"/>
                <w:szCs w:val="22"/>
              </w:rPr>
              <w:t>University of Wisconsin</w:t>
            </w:r>
            <w:r>
              <w:rPr>
                <w:sz w:val="22"/>
                <w:szCs w:val="22"/>
              </w:rPr>
              <w:t xml:space="preserve">, Madison, WI                                                                                                    </w:t>
            </w:r>
            <w:r w:rsidR="00614159">
              <w:rPr>
                <w:sz w:val="22"/>
                <w:szCs w:val="22"/>
              </w:rPr>
              <w:t xml:space="preserve">             </w:t>
            </w:r>
            <w:r>
              <w:rPr>
                <w:sz w:val="22"/>
                <w:szCs w:val="22"/>
              </w:rPr>
              <w:t xml:space="preserve">  2019</w:t>
            </w:r>
          </w:p>
          <w:p w14:paraId="07AC91B2" w14:textId="77777777" w:rsidR="007F2B3C" w:rsidRDefault="00000000">
            <w:pPr>
              <w:tabs>
                <w:tab w:val="right" w:pos="10337"/>
              </w:tabs>
              <w:rPr>
                <w:sz w:val="22"/>
                <w:szCs w:val="22"/>
              </w:rPr>
            </w:pPr>
            <w:r>
              <w:rPr>
                <w:sz w:val="22"/>
                <w:szCs w:val="22"/>
              </w:rPr>
              <w:t>M.S., Sociology</w:t>
            </w:r>
          </w:p>
          <w:p w14:paraId="025E0E0B" w14:textId="77777777" w:rsidR="007F2B3C" w:rsidRDefault="00000000">
            <w:pPr>
              <w:tabs>
                <w:tab w:val="right" w:pos="10337"/>
              </w:tabs>
              <w:rPr>
                <w:sz w:val="22"/>
                <w:szCs w:val="22"/>
              </w:rPr>
            </w:pPr>
            <w:r>
              <w:rPr>
                <w:i/>
                <w:sz w:val="22"/>
                <w:szCs w:val="22"/>
              </w:rPr>
              <w:t>Thesis:</w:t>
            </w:r>
            <w:r>
              <w:rPr>
                <w:sz w:val="22"/>
                <w:szCs w:val="22"/>
              </w:rPr>
              <w:t xml:space="preserve"> “The Local Periphery: Small Cities and the Politics of Exclusion”</w:t>
            </w:r>
          </w:p>
          <w:p w14:paraId="6D4D6E32" w14:textId="77777777" w:rsidR="007F2B3C" w:rsidRDefault="00000000">
            <w:pPr>
              <w:tabs>
                <w:tab w:val="right" w:pos="10337"/>
              </w:tabs>
              <w:rPr>
                <w:sz w:val="22"/>
                <w:szCs w:val="22"/>
              </w:rPr>
            </w:pPr>
            <w:r>
              <w:rPr>
                <w:i/>
                <w:sz w:val="22"/>
                <w:szCs w:val="22"/>
              </w:rPr>
              <w:t xml:space="preserve">Committee: </w:t>
            </w:r>
            <w:r>
              <w:rPr>
                <w:sz w:val="22"/>
                <w:szCs w:val="22"/>
              </w:rPr>
              <w:t xml:space="preserve">Mustafa </w:t>
            </w:r>
            <w:proofErr w:type="spellStart"/>
            <w:r>
              <w:rPr>
                <w:sz w:val="22"/>
                <w:szCs w:val="22"/>
              </w:rPr>
              <w:t>Emirbayer</w:t>
            </w:r>
            <w:proofErr w:type="spellEnd"/>
            <w:r>
              <w:rPr>
                <w:sz w:val="22"/>
                <w:szCs w:val="22"/>
              </w:rPr>
              <w:t xml:space="preserve"> (chair), Pamela Oliver, Chad Alan Goldberg</w:t>
            </w:r>
          </w:p>
          <w:p w14:paraId="4E8968D4" w14:textId="77777777" w:rsidR="007F2B3C" w:rsidRDefault="007F2B3C">
            <w:pPr>
              <w:tabs>
                <w:tab w:val="right" w:pos="10337"/>
              </w:tabs>
              <w:rPr>
                <w:sz w:val="22"/>
                <w:szCs w:val="22"/>
              </w:rPr>
            </w:pPr>
          </w:p>
          <w:p w14:paraId="088776BE" w14:textId="77777777" w:rsidR="007F2B3C" w:rsidRDefault="00000000">
            <w:pPr>
              <w:tabs>
                <w:tab w:val="right" w:pos="10337"/>
              </w:tabs>
              <w:rPr>
                <w:sz w:val="22"/>
                <w:szCs w:val="22"/>
              </w:rPr>
            </w:pPr>
            <w:r>
              <w:rPr>
                <w:b/>
                <w:sz w:val="22"/>
                <w:szCs w:val="22"/>
              </w:rPr>
              <w:t>Vassar College</w:t>
            </w:r>
            <w:r>
              <w:rPr>
                <w:sz w:val="22"/>
                <w:szCs w:val="22"/>
              </w:rPr>
              <w:t>, Poughkeepsie, NY</w:t>
            </w:r>
            <w:r>
              <w:rPr>
                <w:sz w:val="22"/>
                <w:szCs w:val="22"/>
              </w:rPr>
              <w:tab/>
              <w:t>2012</w:t>
            </w:r>
          </w:p>
          <w:p w14:paraId="4FE315D0" w14:textId="77777777" w:rsidR="007F2B3C" w:rsidRDefault="00000000">
            <w:pPr>
              <w:tabs>
                <w:tab w:val="right" w:pos="10337"/>
              </w:tabs>
              <w:ind w:left="144"/>
              <w:rPr>
                <w:sz w:val="22"/>
                <w:szCs w:val="22"/>
              </w:rPr>
            </w:pPr>
            <w:r>
              <w:rPr>
                <w:sz w:val="22"/>
                <w:szCs w:val="22"/>
              </w:rPr>
              <w:t>Bachelor of Arts, Independent Program: Peace and Conflict Studies</w:t>
            </w:r>
            <w:r>
              <w:rPr>
                <w:sz w:val="22"/>
                <w:szCs w:val="22"/>
              </w:rPr>
              <w:tab/>
            </w:r>
          </w:p>
          <w:p w14:paraId="55C8AEA5" w14:textId="77777777" w:rsidR="007F2B3C" w:rsidRDefault="00000000">
            <w:pPr>
              <w:tabs>
                <w:tab w:val="right" w:pos="10337"/>
              </w:tabs>
              <w:ind w:left="144"/>
              <w:rPr>
                <w:sz w:val="22"/>
                <w:szCs w:val="22"/>
              </w:rPr>
            </w:pPr>
            <w:r>
              <w:rPr>
                <w:i/>
                <w:sz w:val="22"/>
                <w:szCs w:val="22"/>
              </w:rPr>
              <w:t>Senior Thesis</w:t>
            </w:r>
            <w:r>
              <w:rPr>
                <w:sz w:val="22"/>
                <w:szCs w:val="22"/>
              </w:rPr>
              <w:t>: “The Several Deaths of Anwar al-Awlaki: The Collapsing Distinctions of State Violence in Post-9/11 America”</w:t>
            </w:r>
          </w:p>
          <w:p w14:paraId="0EE0C0DE" w14:textId="77777777" w:rsidR="007F2B3C" w:rsidRDefault="00000000">
            <w:pPr>
              <w:tabs>
                <w:tab w:val="right" w:pos="10337"/>
              </w:tabs>
              <w:rPr>
                <w:sz w:val="22"/>
                <w:szCs w:val="22"/>
                <w:u w:val="single"/>
              </w:rPr>
            </w:pPr>
            <w:r>
              <w:rPr>
                <w:b/>
                <w:sz w:val="22"/>
                <w:szCs w:val="22"/>
              </w:rPr>
              <w:t xml:space="preserve">  </w:t>
            </w:r>
            <w:r>
              <w:rPr>
                <w:i/>
                <w:sz w:val="22"/>
                <w:szCs w:val="22"/>
              </w:rPr>
              <w:t>Advisors:</w:t>
            </w:r>
            <w:r>
              <w:rPr>
                <w:sz w:val="22"/>
                <w:szCs w:val="22"/>
              </w:rPr>
              <w:t xml:space="preserve"> William </w:t>
            </w:r>
            <w:proofErr w:type="spellStart"/>
            <w:r>
              <w:rPr>
                <w:sz w:val="22"/>
                <w:szCs w:val="22"/>
              </w:rPr>
              <w:t>Hoynes</w:t>
            </w:r>
            <w:proofErr w:type="spellEnd"/>
            <w:r>
              <w:rPr>
                <w:sz w:val="22"/>
                <w:szCs w:val="22"/>
              </w:rPr>
              <w:t xml:space="preserve"> (Sociology); Joseph Nevins (Geography)</w:t>
            </w:r>
            <w:r>
              <w:rPr>
                <w:i/>
                <w:sz w:val="22"/>
                <w:szCs w:val="22"/>
              </w:rPr>
              <w:t xml:space="preserve"> </w:t>
            </w:r>
          </w:p>
          <w:p w14:paraId="5F53BEB7" w14:textId="77777777" w:rsidR="007F2B3C" w:rsidRDefault="007F2B3C">
            <w:pPr>
              <w:tabs>
                <w:tab w:val="right" w:pos="10337"/>
              </w:tabs>
              <w:rPr>
                <w:b/>
                <w:sz w:val="22"/>
                <w:szCs w:val="22"/>
              </w:rPr>
            </w:pPr>
          </w:p>
          <w:p w14:paraId="2AC869EB" w14:textId="77777777" w:rsidR="007F2B3C" w:rsidRDefault="00000000">
            <w:pPr>
              <w:tabs>
                <w:tab w:val="right" w:pos="10337"/>
              </w:tabs>
              <w:rPr>
                <w:sz w:val="22"/>
                <w:szCs w:val="22"/>
              </w:rPr>
            </w:pPr>
            <w:r>
              <w:rPr>
                <w:b/>
                <w:sz w:val="22"/>
                <w:szCs w:val="22"/>
              </w:rPr>
              <w:t>SIT: Transformation of Social and Political Conflict</w:t>
            </w:r>
            <w:r>
              <w:rPr>
                <w:b/>
                <w:sz w:val="22"/>
                <w:szCs w:val="22"/>
              </w:rPr>
              <w:tab/>
            </w:r>
            <w:r>
              <w:rPr>
                <w:sz w:val="22"/>
                <w:szCs w:val="22"/>
              </w:rPr>
              <w:t>2011</w:t>
            </w:r>
            <w:r>
              <w:rPr>
                <w:b/>
                <w:sz w:val="22"/>
                <w:szCs w:val="22"/>
              </w:rPr>
              <w:t xml:space="preserve"> </w:t>
            </w:r>
          </w:p>
          <w:p w14:paraId="65942460" w14:textId="77777777" w:rsidR="007F2B3C" w:rsidRDefault="00000000">
            <w:pPr>
              <w:tabs>
                <w:tab w:val="right" w:pos="10337"/>
              </w:tabs>
              <w:ind w:left="144"/>
              <w:rPr>
                <w:sz w:val="22"/>
                <w:szCs w:val="22"/>
              </w:rPr>
            </w:pPr>
            <w:r>
              <w:rPr>
                <w:sz w:val="22"/>
                <w:szCs w:val="22"/>
              </w:rPr>
              <w:t>Ireland and Northern Ireland</w:t>
            </w:r>
          </w:p>
          <w:p w14:paraId="7F446611" w14:textId="77777777" w:rsidR="007F2B3C" w:rsidRDefault="00000000">
            <w:pPr>
              <w:tabs>
                <w:tab w:val="right" w:pos="10337"/>
              </w:tabs>
              <w:ind w:left="144"/>
              <w:rPr>
                <w:sz w:val="22"/>
                <w:szCs w:val="22"/>
              </w:rPr>
            </w:pPr>
            <w:r>
              <w:rPr>
                <w:i/>
                <w:sz w:val="22"/>
                <w:szCs w:val="22"/>
              </w:rPr>
              <w:t>Independent Research Project:</w:t>
            </w:r>
            <w:r>
              <w:rPr>
                <w:sz w:val="22"/>
                <w:szCs w:val="22"/>
              </w:rPr>
              <w:t xml:space="preserve"> “Sandino Socialists, Flag-waving Comrades, Red Rabble-rousers: The Struggle for a Left Praxis in Northern Ireland.” </w:t>
            </w:r>
          </w:p>
          <w:p w14:paraId="7E0C894A" w14:textId="77777777" w:rsidR="007F2B3C" w:rsidRDefault="007F2B3C">
            <w:pPr>
              <w:tabs>
                <w:tab w:val="right" w:pos="10337"/>
              </w:tabs>
              <w:rPr>
                <w:smallCaps/>
                <w:sz w:val="22"/>
                <w:szCs w:val="22"/>
              </w:rPr>
            </w:pPr>
          </w:p>
          <w:p w14:paraId="41FBEA79" w14:textId="77777777" w:rsidR="007F2B3C" w:rsidRDefault="00000000">
            <w:pPr>
              <w:tabs>
                <w:tab w:val="right" w:pos="10337"/>
              </w:tabs>
              <w:spacing w:after="80"/>
              <w:ind w:left="144"/>
              <w:rPr>
                <w:sz w:val="6"/>
                <w:szCs w:val="6"/>
              </w:rPr>
            </w:pPr>
            <w:r>
              <w:rPr>
                <w:sz w:val="22"/>
                <w:szCs w:val="22"/>
              </w:rPr>
              <w:tab/>
            </w:r>
          </w:p>
        </w:tc>
      </w:tr>
      <w:tr w:rsidR="007F2B3C" w14:paraId="39AE4901" w14:textId="77777777" w:rsidTr="00321491">
        <w:trPr>
          <w:gridAfter w:val="1"/>
          <w:wAfter w:w="10497" w:type="dxa"/>
          <w:trHeight w:val="377"/>
        </w:trPr>
        <w:tc>
          <w:tcPr>
            <w:tcW w:w="10816" w:type="dxa"/>
            <w:gridSpan w:val="2"/>
            <w:tcBorders>
              <w:top w:val="single" w:sz="4" w:space="0" w:color="7F7F7F"/>
              <w:left w:val="nil"/>
              <w:bottom w:val="single" w:sz="4" w:space="0" w:color="7F7F7F"/>
              <w:right w:val="nil"/>
            </w:tcBorders>
          </w:tcPr>
          <w:p w14:paraId="6D4CE306" w14:textId="77777777" w:rsidR="007F2B3C" w:rsidRDefault="00000000">
            <w:pPr>
              <w:pStyle w:val="Heading1"/>
              <w:spacing w:before="40" w:after="0"/>
              <w:rPr>
                <w:rFonts w:ascii="Times New Roman" w:hAnsi="Times New Roman"/>
                <w:b/>
                <w:smallCaps/>
                <w:sz w:val="22"/>
                <w:szCs w:val="22"/>
              </w:rPr>
            </w:pPr>
            <w:r>
              <w:rPr>
                <w:rFonts w:ascii="Times New Roman" w:hAnsi="Times New Roman"/>
                <w:b/>
                <w:smallCaps/>
                <w:sz w:val="22"/>
                <w:szCs w:val="22"/>
              </w:rPr>
              <w:t>Teaching Experience</w:t>
            </w:r>
          </w:p>
        </w:tc>
      </w:tr>
      <w:tr w:rsidR="007F2B3C" w14:paraId="2F2F0FC4" w14:textId="77777777" w:rsidTr="00321491">
        <w:trPr>
          <w:gridAfter w:val="1"/>
          <w:wAfter w:w="10497" w:type="dxa"/>
          <w:trHeight w:val="152"/>
        </w:trPr>
        <w:tc>
          <w:tcPr>
            <w:tcW w:w="287" w:type="dxa"/>
            <w:tcBorders>
              <w:top w:val="single" w:sz="4" w:space="0" w:color="7F7F7F"/>
              <w:left w:val="nil"/>
              <w:bottom w:val="single" w:sz="4" w:space="0" w:color="7F7F7F"/>
              <w:right w:val="nil"/>
            </w:tcBorders>
          </w:tcPr>
          <w:p w14:paraId="6E336D86" w14:textId="77777777" w:rsidR="007F2B3C" w:rsidRDefault="007F2B3C">
            <w:pPr>
              <w:pStyle w:val="Heading1"/>
              <w:rPr>
                <w:rFonts w:ascii="Times New Roman" w:hAnsi="Times New Roman"/>
                <w:sz w:val="22"/>
                <w:szCs w:val="22"/>
              </w:rPr>
            </w:pPr>
          </w:p>
        </w:tc>
        <w:tc>
          <w:tcPr>
            <w:tcW w:w="10529" w:type="dxa"/>
            <w:tcBorders>
              <w:top w:val="single" w:sz="4" w:space="0" w:color="7F7F7F"/>
              <w:left w:val="nil"/>
              <w:bottom w:val="single" w:sz="4" w:space="0" w:color="7F7F7F"/>
              <w:right w:val="nil"/>
            </w:tcBorders>
          </w:tcPr>
          <w:p w14:paraId="45FD966E" w14:textId="3E36F73C" w:rsidR="007F2B3C" w:rsidRDefault="00000000">
            <w:pPr>
              <w:tabs>
                <w:tab w:val="right" w:pos="10337"/>
              </w:tabs>
              <w:rPr>
                <w:sz w:val="22"/>
                <w:szCs w:val="22"/>
              </w:rPr>
            </w:pPr>
            <w:r>
              <w:rPr>
                <w:b/>
                <w:sz w:val="22"/>
                <w:szCs w:val="22"/>
              </w:rPr>
              <w:t xml:space="preserve">Sociology of Law, </w:t>
            </w:r>
            <w:r>
              <w:rPr>
                <w:sz w:val="22"/>
                <w:szCs w:val="22"/>
              </w:rPr>
              <w:t>University of Wisconsin, Department of Sociology, Lecturer                                                  2022</w:t>
            </w:r>
          </w:p>
          <w:p w14:paraId="2C80D167" w14:textId="77777777" w:rsidR="007F2B3C" w:rsidRDefault="00000000">
            <w:pPr>
              <w:tabs>
                <w:tab w:val="right" w:pos="10337"/>
              </w:tabs>
              <w:rPr>
                <w:sz w:val="22"/>
                <w:szCs w:val="22"/>
              </w:rPr>
            </w:pPr>
            <w:r>
              <w:rPr>
                <w:b/>
                <w:sz w:val="22"/>
                <w:szCs w:val="22"/>
              </w:rPr>
              <w:t>Sociology of Race and Ethnicity</w:t>
            </w:r>
            <w:r>
              <w:rPr>
                <w:sz w:val="22"/>
                <w:szCs w:val="22"/>
              </w:rPr>
              <w:t>, University of Wisconsin Department of Sociology, Lecturer                          2020</w:t>
            </w:r>
          </w:p>
          <w:p w14:paraId="64EE3548" w14:textId="77777777" w:rsidR="007F2B3C" w:rsidRDefault="00000000">
            <w:pPr>
              <w:tabs>
                <w:tab w:val="right" w:pos="10337"/>
              </w:tabs>
              <w:rPr>
                <w:sz w:val="22"/>
                <w:szCs w:val="22"/>
              </w:rPr>
            </w:pPr>
            <w:r>
              <w:rPr>
                <w:b/>
                <w:sz w:val="22"/>
                <w:szCs w:val="22"/>
              </w:rPr>
              <w:t>Ethnic Movements in the U.S.</w:t>
            </w:r>
            <w:r>
              <w:rPr>
                <w:sz w:val="22"/>
                <w:szCs w:val="22"/>
              </w:rPr>
              <w:t>, University of Wisconsin Department of Sociology, Lecturer                    2020-2021</w:t>
            </w:r>
          </w:p>
          <w:p w14:paraId="217EF555" w14:textId="65A6D2B7" w:rsidR="007F2B3C" w:rsidRDefault="00000000">
            <w:pPr>
              <w:tabs>
                <w:tab w:val="right" w:pos="10337"/>
              </w:tabs>
              <w:rPr>
                <w:sz w:val="22"/>
                <w:szCs w:val="22"/>
              </w:rPr>
            </w:pPr>
            <w:r>
              <w:rPr>
                <w:b/>
                <w:sz w:val="22"/>
                <w:szCs w:val="22"/>
              </w:rPr>
              <w:t>Intermediate Classical Theory</w:t>
            </w:r>
            <w:r>
              <w:rPr>
                <w:sz w:val="22"/>
                <w:szCs w:val="22"/>
              </w:rPr>
              <w:t>, University of Wisconsin Department of Sociology, Grader                      2020-202</w:t>
            </w:r>
            <w:r w:rsidR="007F2EE9">
              <w:rPr>
                <w:sz w:val="22"/>
                <w:szCs w:val="22"/>
              </w:rPr>
              <w:t>3</w:t>
            </w:r>
            <w:r>
              <w:rPr>
                <w:sz w:val="22"/>
                <w:szCs w:val="22"/>
              </w:rPr>
              <w:t xml:space="preserve">                   </w:t>
            </w:r>
          </w:p>
          <w:p w14:paraId="1E96801E" w14:textId="77777777" w:rsidR="007F2B3C" w:rsidRDefault="00000000">
            <w:pPr>
              <w:tabs>
                <w:tab w:val="right" w:pos="10337"/>
              </w:tabs>
              <w:rPr>
                <w:sz w:val="22"/>
                <w:szCs w:val="22"/>
              </w:rPr>
            </w:pPr>
            <w:r>
              <w:rPr>
                <w:b/>
                <w:sz w:val="22"/>
                <w:szCs w:val="22"/>
              </w:rPr>
              <w:t>Sociology of Race and Ethnicity</w:t>
            </w:r>
            <w:r>
              <w:rPr>
                <w:sz w:val="22"/>
                <w:szCs w:val="22"/>
              </w:rPr>
              <w:t>, University of Wisconsin Department of Sociology, TA                         2019-2020</w:t>
            </w:r>
          </w:p>
          <w:p w14:paraId="0EBDC842" w14:textId="45D05776" w:rsidR="007F2B3C" w:rsidRDefault="00000000">
            <w:pPr>
              <w:tabs>
                <w:tab w:val="right" w:pos="10337"/>
              </w:tabs>
              <w:rPr>
                <w:sz w:val="22"/>
                <w:szCs w:val="22"/>
              </w:rPr>
            </w:pPr>
            <w:r>
              <w:rPr>
                <w:b/>
                <w:sz w:val="22"/>
                <w:szCs w:val="22"/>
              </w:rPr>
              <w:t>The Sociological Imagination</w:t>
            </w:r>
            <w:r>
              <w:rPr>
                <w:sz w:val="22"/>
                <w:szCs w:val="22"/>
              </w:rPr>
              <w:t xml:space="preserve">, Ripon College, Instructor                                                                                     </w:t>
            </w:r>
            <w:r w:rsidR="007F2EE9">
              <w:rPr>
                <w:sz w:val="22"/>
                <w:szCs w:val="22"/>
              </w:rPr>
              <w:t xml:space="preserve"> </w:t>
            </w:r>
            <w:r>
              <w:rPr>
                <w:sz w:val="22"/>
                <w:szCs w:val="22"/>
              </w:rPr>
              <w:t>2019</w:t>
            </w:r>
          </w:p>
          <w:p w14:paraId="21B838C9" w14:textId="0A1027F8" w:rsidR="007F2B3C" w:rsidRDefault="00000000">
            <w:pPr>
              <w:tabs>
                <w:tab w:val="right" w:pos="10337"/>
              </w:tabs>
              <w:rPr>
                <w:sz w:val="22"/>
                <w:szCs w:val="22"/>
              </w:rPr>
            </w:pPr>
            <w:r>
              <w:rPr>
                <w:b/>
                <w:sz w:val="22"/>
                <w:szCs w:val="22"/>
              </w:rPr>
              <w:t>Sociology of Marriage and Family</w:t>
            </w:r>
            <w:r>
              <w:rPr>
                <w:sz w:val="22"/>
                <w:szCs w:val="22"/>
              </w:rPr>
              <w:t>, University of Wisconsin Department of Sociology, TA                              2019</w:t>
            </w:r>
          </w:p>
          <w:p w14:paraId="33674253" w14:textId="541DEB70" w:rsidR="007F2B3C" w:rsidRDefault="00000000">
            <w:pPr>
              <w:tabs>
                <w:tab w:val="right" w:pos="10337"/>
              </w:tabs>
              <w:rPr>
                <w:sz w:val="22"/>
                <w:szCs w:val="22"/>
              </w:rPr>
            </w:pPr>
            <w:r>
              <w:rPr>
                <w:b/>
                <w:sz w:val="22"/>
                <w:szCs w:val="22"/>
              </w:rPr>
              <w:t>Ethnic Movements in the U.S.</w:t>
            </w:r>
            <w:r>
              <w:rPr>
                <w:sz w:val="22"/>
                <w:szCs w:val="22"/>
              </w:rPr>
              <w:t>, University of Wisconsin Department of Sociology, TA                            2017</w:t>
            </w:r>
            <w:r w:rsidR="007F2EE9">
              <w:rPr>
                <w:sz w:val="22"/>
                <w:szCs w:val="22"/>
              </w:rPr>
              <w:t>-</w:t>
            </w:r>
            <w:r>
              <w:rPr>
                <w:sz w:val="22"/>
                <w:szCs w:val="22"/>
              </w:rPr>
              <w:t xml:space="preserve">2018 </w:t>
            </w:r>
          </w:p>
          <w:p w14:paraId="1B6832AF" w14:textId="1B03A160" w:rsidR="007F2B3C" w:rsidRDefault="00000000">
            <w:pPr>
              <w:tabs>
                <w:tab w:val="right" w:pos="10337"/>
              </w:tabs>
              <w:rPr>
                <w:sz w:val="22"/>
                <w:szCs w:val="22"/>
              </w:rPr>
            </w:pPr>
            <w:r>
              <w:rPr>
                <w:b/>
                <w:sz w:val="22"/>
                <w:szCs w:val="22"/>
              </w:rPr>
              <w:t>Classical Social Theory</w:t>
            </w:r>
            <w:r>
              <w:rPr>
                <w:sz w:val="22"/>
                <w:szCs w:val="22"/>
              </w:rPr>
              <w:t>, University of Wisconsin Department of Sociology, Grader                                  2016-202</w:t>
            </w:r>
            <w:r w:rsidR="007F2EE9">
              <w:rPr>
                <w:sz w:val="22"/>
                <w:szCs w:val="22"/>
              </w:rPr>
              <w:t>3</w:t>
            </w:r>
          </w:p>
          <w:p w14:paraId="076D36D3" w14:textId="77777777" w:rsidR="007F2B3C" w:rsidRDefault="00000000">
            <w:pPr>
              <w:tabs>
                <w:tab w:val="right" w:pos="10337"/>
              </w:tabs>
              <w:rPr>
                <w:sz w:val="22"/>
                <w:szCs w:val="22"/>
              </w:rPr>
            </w:pPr>
            <w:r>
              <w:rPr>
                <w:b/>
                <w:sz w:val="22"/>
                <w:szCs w:val="22"/>
              </w:rPr>
              <w:t>Survey of Sociology</w:t>
            </w:r>
            <w:r>
              <w:rPr>
                <w:sz w:val="22"/>
                <w:szCs w:val="22"/>
              </w:rPr>
              <w:t>, University of Wisconsin Department of Sociology, TA                                                       2017</w:t>
            </w:r>
          </w:p>
          <w:p w14:paraId="03DCE890" w14:textId="7552AABA" w:rsidR="007F2B3C" w:rsidRDefault="00000000">
            <w:pPr>
              <w:tabs>
                <w:tab w:val="right" w:pos="10337"/>
              </w:tabs>
              <w:rPr>
                <w:sz w:val="22"/>
                <w:szCs w:val="22"/>
              </w:rPr>
            </w:pPr>
            <w:r>
              <w:rPr>
                <w:b/>
                <w:sz w:val="22"/>
                <w:szCs w:val="22"/>
              </w:rPr>
              <w:t>The Sociological Enterprise</w:t>
            </w:r>
            <w:r>
              <w:rPr>
                <w:sz w:val="22"/>
                <w:szCs w:val="22"/>
              </w:rPr>
              <w:t>, University of Wisconsin Department of Sociology, TA                                         2016</w:t>
            </w:r>
          </w:p>
          <w:p w14:paraId="4CD2A0B9" w14:textId="77777777" w:rsidR="007F2B3C" w:rsidRDefault="007F2B3C">
            <w:pPr>
              <w:rPr>
                <w:sz w:val="22"/>
                <w:szCs w:val="22"/>
              </w:rPr>
            </w:pPr>
          </w:p>
          <w:p w14:paraId="476CACD4" w14:textId="77777777" w:rsidR="007F2B3C" w:rsidRDefault="00000000">
            <w:pPr>
              <w:tabs>
                <w:tab w:val="left" w:pos="5160"/>
              </w:tabs>
              <w:rPr>
                <w:sz w:val="10"/>
                <w:szCs w:val="10"/>
              </w:rPr>
            </w:pPr>
            <w:r>
              <w:rPr>
                <w:sz w:val="10"/>
                <w:szCs w:val="10"/>
              </w:rPr>
              <w:tab/>
            </w:r>
          </w:p>
        </w:tc>
      </w:tr>
      <w:tr w:rsidR="007F2B3C" w14:paraId="38541A01" w14:textId="77777777" w:rsidTr="00321491">
        <w:trPr>
          <w:gridAfter w:val="1"/>
          <w:wAfter w:w="10497" w:type="dxa"/>
          <w:trHeight w:val="360"/>
        </w:trPr>
        <w:tc>
          <w:tcPr>
            <w:tcW w:w="10816" w:type="dxa"/>
            <w:gridSpan w:val="2"/>
            <w:tcBorders>
              <w:top w:val="single" w:sz="4" w:space="0" w:color="7F7F7F"/>
              <w:left w:val="nil"/>
              <w:bottom w:val="single" w:sz="4" w:space="0" w:color="7F7F7F"/>
              <w:right w:val="nil"/>
            </w:tcBorders>
          </w:tcPr>
          <w:p w14:paraId="3B7CA85F" w14:textId="77777777" w:rsidR="007F2B3C" w:rsidRDefault="00000000">
            <w:pPr>
              <w:pStyle w:val="Heading1"/>
              <w:spacing w:before="40" w:after="0"/>
              <w:rPr>
                <w:rFonts w:ascii="Times New Roman" w:hAnsi="Times New Roman"/>
                <w:b/>
                <w:smallCaps/>
                <w:sz w:val="22"/>
                <w:szCs w:val="22"/>
              </w:rPr>
            </w:pPr>
            <w:r>
              <w:rPr>
                <w:rFonts w:ascii="Times New Roman" w:hAnsi="Times New Roman"/>
                <w:b/>
                <w:smallCaps/>
                <w:sz w:val="22"/>
                <w:szCs w:val="22"/>
              </w:rPr>
              <w:t>Publications</w:t>
            </w:r>
          </w:p>
        </w:tc>
      </w:tr>
      <w:tr w:rsidR="007F2B3C" w14:paraId="1510FA89" w14:textId="77777777" w:rsidTr="00321491">
        <w:trPr>
          <w:gridAfter w:val="1"/>
          <w:wAfter w:w="10497" w:type="dxa"/>
          <w:trHeight w:val="1331"/>
        </w:trPr>
        <w:tc>
          <w:tcPr>
            <w:tcW w:w="287" w:type="dxa"/>
            <w:tcBorders>
              <w:top w:val="single" w:sz="4" w:space="0" w:color="7F7F7F"/>
              <w:left w:val="nil"/>
              <w:right w:val="nil"/>
            </w:tcBorders>
          </w:tcPr>
          <w:p w14:paraId="0D767BDF" w14:textId="77777777" w:rsidR="007F2B3C" w:rsidRDefault="007F2B3C">
            <w:pPr>
              <w:rPr>
                <w:sz w:val="22"/>
                <w:szCs w:val="22"/>
              </w:rPr>
            </w:pPr>
          </w:p>
        </w:tc>
        <w:tc>
          <w:tcPr>
            <w:tcW w:w="10529" w:type="dxa"/>
            <w:tcBorders>
              <w:top w:val="single" w:sz="4" w:space="0" w:color="7F7F7F"/>
              <w:left w:val="nil"/>
              <w:bottom w:val="nil"/>
              <w:right w:val="nil"/>
            </w:tcBorders>
          </w:tcPr>
          <w:p w14:paraId="157AD5E2" w14:textId="77777777" w:rsidR="007F2B3C" w:rsidRDefault="007F2B3C">
            <w:pPr>
              <w:tabs>
                <w:tab w:val="right" w:pos="10310"/>
              </w:tabs>
              <w:rPr>
                <w:b/>
                <w:sz w:val="6"/>
                <w:szCs w:val="6"/>
              </w:rPr>
            </w:pPr>
          </w:p>
          <w:p w14:paraId="12A2BE6A" w14:textId="6422EC44" w:rsidR="00154153" w:rsidRPr="00154153" w:rsidRDefault="00154153">
            <w:pPr>
              <w:tabs>
                <w:tab w:val="right" w:pos="10310"/>
              </w:tabs>
              <w:rPr>
                <w:b/>
                <w:bCs/>
                <w:sz w:val="22"/>
                <w:szCs w:val="22"/>
              </w:rPr>
            </w:pPr>
            <w:r>
              <w:rPr>
                <w:b/>
                <w:bCs/>
                <w:i/>
                <w:iCs/>
                <w:sz w:val="22"/>
                <w:szCs w:val="22"/>
              </w:rPr>
              <w:t>Peer Reviewed Publications</w:t>
            </w:r>
          </w:p>
          <w:p w14:paraId="246BF799" w14:textId="142CB830" w:rsidR="007F2B3C" w:rsidRDefault="00000000">
            <w:pPr>
              <w:tabs>
                <w:tab w:val="right" w:pos="10310"/>
              </w:tabs>
              <w:rPr>
                <w:color w:val="333333"/>
                <w:sz w:val="22"/>
                <w:szCs w:val="22"/>
                <w:shd w:val="clear" w:color="auto" w:fill="FCFCFC"/>
              </w:rPr>
            </w:pPr>
            <w:proofErr w:type="spellStart"/>
            <w:r>
              <w:rPr>
                <w:sz w:val="22"/>
                <w:szCs w:val="22"/>
              </w:rPr>
              <w:t>Stoecker</w:t>
            </w:r>
            <w:proofErr w:type="spellEnd"/>
            <w:r>
              <w:rPr>
                <w:sz w:val="22"/>
                <w:szCs w:val="22"/>
              </w:rPr>
              <w:t xml:space="preserve">, Randy and </w:t>
            </w:r>
            <w:r>
              <w:rPr>
                <w:b/>
                <w:sz w:val="22"/>
                <w:szCs w:val="22"/>
              </w:rPr>
              <w:t>Benny Witkovsky.</w:t>
            </w:r>
            <w:r>
              <w:rPr>
                <w:sz w:val="22"/>
                <w:szCs w:val="22"/>
              </w:rPr>
              <w:t xml:space="preserve"> </w:t>
            </w:r>
            <w:proofErr w:type="gramStart"/>
            <w:r>
              <w:rPr>
                <w:sz w:val="22"/>
                <w:szCs w:val="22"/>
              </w:rPr>
              <w:t>2022 .</w:t>
            </w:r>
            <w:proofErr w:type="gramEnd"/>
            <w:r>
              <w:rPr>
                <w:sz w:val="22"/>
                <w:szCs w:val="22"/>
              </w:rPr>
              <w:t xml:space="preserve"> “Elder Civic Engagement and Rural Community Development.” </w:t>
            </w:r>
            <w:r>
              <w:rPr>
                <w:i/>
                <w:sz w:val="22"/>
                <w:szCs w:val="22"/>
              </w:rPr>
              <w:t xml:space="preserve">Ageing International. </w:t>
            </w:r>
            <w:r>
              <w:rPr>
                <w:sz w:val="22"/>
                <w:szCs w:val="22"/>
              </w:rPr>
              <w:t>​​</w:t>
            </w:r>
            <w:hyperlink r:id="rId8">
              <w:r>
                <w:rPr>
                  <w:color w:val="1155CC"/>
                  <w:sz w:val="22"/>
                  <w:szCs w:val="22"/>
                  <w:u w:val="single"/>
                  <w:shd w:val="clear" w:color="auto" w:fill="FCFCFC"/>
                </w:rPr>
                <w:t>https://doi.org/10.1007/s12126-022-09488-4</w:t>
              </w:r>
            </w:hyperlink>
          </w:p>
          <w:p w14:paraId="5D0680C5" w14:textId="77777777" w:rsidR="007F2B3C" w:rsidRDefault="007F2B3C">
            <w:pPr>
              <w:tabs>
                <w:tab w:val="right" w:pos="10310"/>
              </w:tabs>
              <w:rPr>
                <w:sz w:val="22"/>
                <w:szCs w:val="22"/>
              </w:rPr>
            </w:pPr>
          </w:p>
          <w:p w14:paraId="5D86FDC0" w14:textId="77777777" w:rsidR="007F2B3C" w:rsidRDefault="00000000">
            <w:pPr>
              <w:tabs>
                <w:tab w:val="right" w:pos="10310"/>
              </w:tabs>
              <w:rPr>
                <w:sz w:val="22"/>
                <w:szCs w:val="22"/>
              </w:rPr>
            </w:pPr>
            <w:proofErr w:type="spellStart"/>
            <w:r>
              <w:rPr>
                <w:sz w:val="22"/>
                <w:szCs w:val="22"/>
              </w:rPr>
              <w:t>Stoecker</w:t>
            </w:r>
            <w:proofErr w:type="spellEnd"/>
            <w:r>
              <w:rPr>
                <w:sz w:val="22"/>
                <w:szCs w:val="22"/>
              </w:rPr>
              <w:t xml:space="preserve">, Randy and </w:t>
            </w:r>
            <w:r>
              <w:rPr>
                <w:b/>
                <w:sz w:val="22"/>
                <w:szCs w:val="22"/>
              </w:rPr>
              <w:t>Benny Witkovsky</w:t>
            </w:r>
            <w:r>
              <w:rPr>
                <w:sz w:val="22"/>
                <w:szCs w:val="22"/>
              </w:rPr>
              <w:t xml:space="preserve">. 2021. “From Inclusionary to Exclusionary Populism in The Transformation of U.S. Community Development,” in </w:t>
            </w:r>
            <w:r>
              <w:rPr>
                <w:i/>
                <w:sz w:val="22"/>
                <w:szCs w:val="22"/>
              </w:rPr>
              <w:t>Populism, Democracy and Community Development,</w:t>
            </w:r>
            <w:r>
              <w:rPr>
                <w:sz w:val="22"/>
                <w:szCs w:val="22"/>
              </w:rPr>
              <w:t xml:space="preserve"> Sue Kenny and Jim Ife, eds. Policy Press: Bristol. </w:t>
            </w:r>
          </w:p>
          <w:p w14:paraId="53CC30BE" w14:textId="77777777" w:rsidR="00154153" w:rsidRDefault="00154153">
            <w:pPr>
              <w:tabs>
                <w:tab w:val="right" w:pos="10310"/>
              </w:tabs>
              <w:rPr>
                <w:sz w:val="22"/>
                <w:szCs w:val="22"/>
              </w:rPr>
            </w:pPr>
          </w:p>
          <w:p w14:paraId="59B8161D" w14:textId="77777777" w:rsidR="00324679" w:rsidRDefault="00324679">
            <w:pPr>
              <w:tabs>
                <w:tab w:val="right" w:pos="10310"/>
              </w:tabs>
              <w:rPr>
                <w:sz w:val="22"/>
                <w:szCs w:val="22"/>
              </w:rPr>
            </w:pPr>
          </w:p>
          <w:p w14:paraId="4408E7F7" w14:textId="77777777" w:rsidR="00324679" w:rsidRDefault="00324679">
            <w:pPr>
              <w:tabs>
                <w:tab w:val="right" w:pos="10310"/>
              </w:tabs>
              <w:rPr>
                <w:sz w:val="22"/>
                <w:szCs w:val="22"/>
              </w:rPr>
            </w:pPr>
          </w:p>
          <w:p w14:paraId="3B036A4A" w14:textId="77777777" w:rsidR="00324679" w:rsidRDefault="00324679">
            <w:pPr>
              <w:tabs>
                <w:tab w:val="right" w:pos="10310"/>
              </w:tabs>
              <w:rPr>
                <w:sz w:val="22"/>
                <w:szCs w:val="22"/>
              </w:rPr>
            </w:pPr>
          </w:p>
          <w:p w14:paraId="4F792AF7" w14:textId="77777777" w:rsidR="00154153" w:rsidRDefault="00154153" w:rsidP="00154153">
            <w:pPr>
              <w:tabs>
                <w:tab w:val="right" w:pos="10310"/>
              </w:tabs>
              <w:rPr>
                <w:i/>
                <w:sz w:val="22"/>
                <w:szCs w:val="22"/>
              </w:rPr>
            </w:pPr>
            <w:r>
              <w:rPr>
                <w:i/>
                <w:sz w:val="22"/>
                <w:szCs w:val="22"/>
              </w:rPr>
              <w:lastRenderedPageBreak/>
              <w:t>In Progress</w:t>
            </w:r>
          </w:p>
          <w:p w14:paraId="767226C2" w14:textId="4E255F62" w:rsidR="00154153" w:rsidRDefault="00154153" w:rsidP="00154153">
            <w:pPr>
              <w:tabs>
                <w:tab w:val="right" w:pos="10310"/>
              </w:tabs>
              <w:rPr>
                <w:color w:val="242424"/>
                <w:sz w:val="22"/>
                <w:szCs w:val="22"/>
                <w:highlight w:val="white"/>
              </w:rPr>
            </w:pPr>
            <w:r>
              <w:rPr>
                <w:color w:val="242424"/>
                <w:sz w:val="22"/>
                <w:szCs w:val="22"/>
                <w:highlight w:val="white"/>
              </w:rPr>
              <w:t xml:space="preserve">Dempsey, Sadie, </w:t>
            </w:r>
            <w:proofErr w:type="spellStart"/>
            <w:r>
              <w:rPr>
                <w:color w:val="242424"/>
                <w:sz w:val="22"/>
                <w:szCs w:val="22"/>
                <w:highlight w:val="white"/>
              </w:rPr>
              <w:t>Jianing</w:t>
            </w:r>
            <w:proofErr w:type="spellEnd"/>
            <w:r>
              <w:rPr>
                <w:color w:val="242424"/>
                <w:sz w:val="22"/>
                <w:szCs w:val="22"/>
                <w:highlight w:val="white"/>
              </w:rPr>
              <w:t xml:space="preserve"> Li, </w:t>
            </w:r>
            <w:r w:rsidRPr="00214841">
              <w:rPr>
                <w:b/>
                <w:bCs/>
                <w:color w:val="242424"/>
                <w:sz w:val="22"/>
                <w:szCs w:val="22"/>
                <w:highlight w:val="white"/>
              </w:rPr>
              <w:t>Benny Witkovsky</w:t>
            </w:r>
            <w:r>
              <w:rPr>
                <w:color w:val="242424"/>
                <w:sz w:val="22"/>
                <w:szCs w:val="22"/>
                <w:highlight w:val="white"/>
              </w:rPr>
              <w:t xml:space="preserve">, Lew </w:t>
            </w:r>
            <w:proofErr w:type="spellStart"/>
            <w:r>
              <w:rPr>
                <w:color w:val="242424"/>
                <w:sz w:val="22"/>
                <w:szCs w:val="22"/>
                <w:highlight w:val="white"/>
              </w:rPr>
              <w:t>Freidland</w:t>
            </w:r>
            <w:proofErr w:type="spellEnd"/>
            <w:r>
              <w:rPr>
                <w:color w:val="242424"/>
                <w:sz w:val="22"/>
                <w:szCs w:val="22"/>
                <w:highlight w:val="white"/>
              </w:rPr>
              <w:t xml:space="preserve">, </w:t>
            </w:r>
            <w:proofErr w:type="spellStart"/>
            <w:r>
              <w:rPr>
                <w:color w:val="242424"/>
                <w:sz w:val="22"/>
                <w:szCs w:val="22"/>
                <w:highlight w:val="white"/>
              </w:rPr>
              <w:t>Dhavan</w:t>
            </w:r>
            <w:proofErr w:type="spellEnd"/>
            <w:r>
              <w:rPr>
                <w:color w:val="242424"/>
                <w:sz w:val="22"/>
                <w:szCs w:val="22"/>
                <w:highlight w:val="white"/>
              </w:rPr>
              <w:t xml:space="preserve"> </w:t>
            </w:r>
            <w:proofErr w:type="gramStart"/>
            <w:r>
              <w:rPr>
                <w:color w:val="242424"/>
                <w:sz w:val="22"/>
                <w:szCs w:val="22"/>
                <w:highlight w:val="white"/>
              </w:rPr>
              <w:t>Shah</w:t>
            </w:r>
            <w:proofErr w:type="gramEnd"/>
            <w:r>
              <w:rPr>
                <w:color w:val="242424"/>
                <w:sz w:val="22"/>
                <w:szCs w:val="22"/>
                <w:highlight w:val="white"/>
              </w:rPr>
              <w:t xml:space="preserve"> and Michael Wagner. </w:t>
            </w:r>
            <w:r>
              <w:rPr>
                <w:i/>
                <w:iCs/>
                <w:color w:val="242424"/>
                <w:sz w:val="22"/>
                <w:szCs w:val="22"/>
                <w:highlight w:val="white"/>
              </w:rPr>
              <w:t xml:space="preserve">Under Review after a </w:t>
            </w:r>
            <w:r>
              <w:rPr>
                <w:i/>
                <w:color w:val="242424"/>
                <w:sz w:val="22"/>
                <w:szCs w:val="22"/>
                <w:highlight w:val="white"/>
              </w:rPr>
              <w:t>Revise and Resubmit at Politics &amp; Society.</w:t>
            </w:r>
            <w:r>
              <w:rPr>
                <w:color w:val="242424"/>
                <w:sz w:val="22"/>
                <w:szCs w:val="22"/>
                <w:highlight w:val="white"/>
              </w:rPr>
              <w:t xml:space="preserve"> "Weaponized Patriotism: How Local-National Feedback Loops Strategically Amplify Election Fraud Claims on Republican Party County Facebook Pages."</w:t>
            </w:r>
          </w:p>
          <w:p w14:paraId="1445E94C" w14:textId="77777777" w:rsidR="00154153" w:rsidRDefault="00154153" w:rsidP="00154153">
            <w:pPr>
              <w:tabs>
                <w:tab w:val="right" w:pos="10310"/>
              </w:tabs>
              <w:rPr>
                <w:color w:val="242424"/>
                <w:sz w:val="22"/>
                <w:szCs w:val="22"/>
                <w:highlight w:val="white"/>
              </w:rPr>
            </w:pPr>
          </w:p>
          <w:p w14:paraId="640331DA" w14:textId="77777777" w:rsidR="00154153" w:rsidRDefault="00154153" w:rsidP="00154153">
            <w:pPr>
              <w:tabs>
                <w:tab w:val="right" w:pos="10310"/>
              </w:tabs>
              <w:rPr>
                <w:sz w:val="22"/>
                <w:szCs w:val="22"/>
              </w:rPr>
            </w:pPr>
          </w:p>
          <w:p w14:paraId="5913D602" w14:textId="56D984C8" w:rsidR="00154153" w:rsidRDefault="00154153" w:rsidP="00154153">
            <w:pPr>
              <w:tabs>
                <w:tab w:val="right" w:pos="10310"/>
              </w:tabs>
              <w:rPr>
                <w:sz w:val="22"/>
                <w:szCs w:val="22"/>
              </w:rPr>
            </w:pPr>
            <w:r>
              <w:rPr>
                <w:sz w:val="22"/>
                <w:szCs w:val="22"/>
              </w:rPr>
              <w:t xml:space="preserve">Witkovsky, Benny. </w:t>
            </w:r>
            <w:r>
              <w:rPr>
                <w:i/>
                <w:sz w:val="22"/>
                <w:szCs w:val="22"/>
              </w:rPr>
              <w:t>Full Draft Available</w:t>
            </w:r>
            <w:r>
              <w:rPr>
                <w:sz w:val="22"/>
                <w:szCs w:val="22"/>
              </w:rPr>
              <w:t>. “</w:t>
            </w:r>
            <w:r>
              <w:rPr>
                <w:sz w:val="22"/>
                <w:szCs w:val="22"/>
              </w:rPr>
              <w:t>Cities and Their Neighbors: Examining the Rural-Urban Divide on a Local Scale</w:t>
            </w:r>
            <w:r>
              <w:rPr>
                <w:sz w:val="22"/>
                <w:szCs w:val="22"/>
              </w:rPr>
              <w:t>.”</w:t>
            </w:r>
          </w:p>
          <w:p w14:paraId="6905FCEA" w14:textId="77777777" w:rsidR="00154153" w:rsidRDefault="00154153" w:rsidP="00154153">
            <w:pPr>
              <w:tabs>
                <w:tab w:val="right" w:pos="10310"/>
              </w:tabs>
              <w:rPr>
                <w:sz w:val="22"/>
                <w:szCs w:val="22"/>
              </w:rPr>
            </w:pPr>
          </w:p>
          <w:p w14:paraId="25C49652" w14:textId="77777777" w:rsidR="00154153" w:rsidRDefault="00154153" w:rsidP="00154153">
            <w:pPr>
              <w:tabs>
                <w:tab w:val="right" w:pos="10310"/>
              </w:tabs>
              <w:rPr>
                <w:sz w:val="22"/>
                <w:szCs w:val="22"/>
              </w:rPr>
            </w:pPr>
            <w:r>
              <w:rPr>
                <w:sz w:val="22"/>
                <w:szCs w:val="22"/>
              </w:rPr>
              <w:t>Witkovsky, Benny</w:t>
            </w:r>
            <w:r>
              <w:rPr>
                <w:i/>
                <w:sz w:val="22"/>
                <w:szCs w:val="22"/>
              </w:rPr>
              <w:t>. Rejected with Invitation to Resubmit</w:t>
            </w:r>
            <w:r>
              <w:rPr>
                <w:sz w:val="22"/>
                <w:szCs w:val="22"/>
              </w:rPr>
              <w:t xml:space="preserve"> “The Local Periphery: Small Cities and the Politics of Exclusion.”</w:t>
            </w:r>
          </w:p>
          <w:p w14:paraId="01C77E31" w14:textId="77777777" w:rsidR="00154153" w:rsidRDefault="00154153" w:rsidP="00154153">
            <w:pPr>
              <w:tabs>
                <w:tab w:val="right" w:pos="10310"/>
              </w:tabs>
              <w:rPr>
                <w:sz w:val="22"/>
                <w:szCs w:val="22"/>
              </w:rPr>
            </w:pPr>
          </w:p>
          <w:p w14:paraId="010C12D8" w14:textId="5B76D19F" w:rsidR="00154153" w:rsidRDefault="00154153">
            <w:pPr>
              <w:tabs>
                <w:tab w:val="right" w:pos="10310"/>
              </w:tabs>
              <w:rPr>
                <w:iCs/>
                <w:sz w:val="22"/>
                <w:szCs w:val="22"/>
              </w:rPr>
            </w:pPr>
            <w:r>
              <w:rPr>
                <w:sz w:val="22"/>
                <w:szCs w:val="22"/>
              </w:rPr>
              <w:t xml:space="preserve">Witkovsky, Benny. </w:t>
            </w:r>
            <w:r>
              <w:rPr>
                <w:i/>
                <w:iCs/>
                <w:sz w:val="22"/>
                <w:szCs w:val="22"/>
              </w:rPr>
              <w:t xml:space="preserve">Full Draft Available. </w:t>
            </w:r>
            <w:r>
              <w:rPr>
                <w:iCs/>
                <w:sz w:val="22"/>
                <w:szCs w:val="22"/>
              </w:rPr>
              <w:t>“Building a Broken Wall: Small Cities, Nonpartisan Government, and Polarization.”</w:t>
            </w:r>
          </w:p>
          <w:p w14:paraId="30960BD1" w14:textId="77777777" w:rsidR="00154153" w:rsidRDefault="00154153">
            <w:pPr>
              <w:tabs>
                <w:tab w:val="right" w:pos="10310"/>
              </w:tabs>
              <w:rPr>
                <w:iCs/>
                <w:sz w:val="22"/>
                <w:szCs w:val="22"/>
              </w:rPr>
            </w:pPr>
          </w:p>
          <w:p w14:paraId="28887E42" w14:textId="18A7E2AF" w:rsidR="00154153" w:rsidRPr="00154153" w:rsidRDefault="00154153">
            <w:pPr>
              <w:tabs>
                <w:tab w:val="right" w:pos="10310"/>
              </w:tabs>
              <w:rPr>
                <w:i/>
                <w:iCs/>
                <w:sz w:val="22"/>
                <w:szCs w:val="22"/>
              </w:rPr>
            </w:pPr>
            <w:r>
              <w:rPr>
                <w:iCs/>
                <w:sz w:val="22"/>
                <w:szCs w:val="22"/>
              </w:rPr>
              <w:t xml:space="preserve">Jensen, Katherine, Monika </w:t>
            </w:r>
            <w:proofErr w:type="gramStart"/>
            <w:r>
              <w:rPr>
                <w:iCs/>
                <w:sz w:val="22"/>
                <w:szCs w:val="22"/>
              </w:rPr>
              <w:t>Krause</w:t>
            </w:r>
            <w:proofErr w:type="gramEnd"/>
            <w:r>
              <w:rPr>
                <w:iCs/>
                <w:sz w:val="22"/>
                <w:szCs w:val="22"/>
              </w:rPr>
              <w:t xml:space="preserve"> and </w:t>
            </w:r>
            <w:r w:rsidRPr="00154153">
              <w:rPr>
                <w:b/>
                <w:bCs/>
                <w:iCs/>
                <w:sz w:val="22"/>
                <w:szCs w:val="22"/>
              </w:rPr>
              <w:t>Benny Witkovsky</w:t>
            </w:r>
            <w:r>
              <w:rPr>
                <w:b/>
                <w:bCs/>
                <w:iCs/>
                <w:sz w:val="22"/>
                <w:szCs w:val="22"/>
              </w:rPr>
              <w:t>. “</w:t>
            </w:r>
            <w:r>
              <w:rPr>
                <w:iCs/>
                <w:sz w:val="22"/>
                <w:szCs w:val="22"/>
              </w:rPr>
              <w:t>The Cognitive Structure of Human Rights: Implicit Understandings of Rights, Violations, and Geographies.”</w:t>
            </w:r>
          </w:p>
          <w:p w14:paraId="1EC19614" w14:textId="77777777" w:rsidR="007F2B3C" w:rsidRDefault="007F2B3C">
            <w:pPr>
              <w:tabs>
                <w:tab w:val="right" w:pos="10310"/>
              </w:tabs>
              <w:rPr>
                <w:sz w:val="22"/>
                <w:szCs w:val="22"/>
              </w:rPr>
            </w:pPr>
          </w:p>
          <w:p w14:paraId="29F6E0EC" w14:textId="7C19450B" w:rsidR="00154153" w:rsidRDefault="00154153">
            <w:pPr>
              <w:rPr>
                <w:b/>
                <w:bCs/>
                <w:sz w:val="22"/>
                <w:szCs w:val="22"/>
              </w:rPr>
            </w:pPr>
            <w:r>
              <w:rPr>
                <w:b/>
                <w:bCs/>
                <w:i/>
                <w:iCs/>
                <w:sz w:val="22"/>
                <w:szCs w:val="22"/>
              </w:rPr>
              <w:t>Public-Facing Scholarship</w:t>
            </w:r>
          </w:p>
          <w:p w14:paraId="2E7CB528" w14:textId="77777777" w:rsidR="00154153" w:rsidRDefault="00154153">
            <w:pPr>
              <w:rPr>
                <w:b/>
                <w:bCs/>
                <w:sz w:val="22"/>
                <w:szCs w:val="22"/>
              </w:rPr>
            </w:pPr>
          </w:p>
          <w:p w14:paraId="47699FF8" w14:textId="3318E611" w:rsidR="00154153" w:rsidRDefault="00154153">
            <w:pPr>
              <w:rPr>
                <w:sz w:val="22"/>
                <w:szCs w:val="22"/>
              </w:rPr>
            </w:pPr>
            <w:r>
              <w:rPr>
                <w:sz w:val="22"/>
                <w:szCs w:val="22"/>
              </w:rPr>
              <w:t xml:space="preserve">Witkovsky, Benny. 2024. “Wisconsin Stories of Hate and Humanity: A United We Stand Curriculum.” </w:t>
            </w:r>
            <w:r>
              <w:rPr>
                <w:i/>
                <w:iCs/>
                <w:sz w:val="22"/>
                <w:szCs w:val="22"/>
              </w:rPr>
              <w:t>Wisconsin Humanities</w:t>
            </w:r>
            <w:r>
              <w:rPr>
                <w:sz w:val="22"/>
                <w:szCs w:val="22"/>
              </w:rPr>
              <w:t xml:space="preserve">. </w:t>
            </w:r>
            <w:hyperlink r:id="rId9" w:history="1">
              <w:r w:rsidRPr="004F2578">
                <w:rPr>
                  <w:rStyle w:val="Hyperlink"/>
                  <w:sz w:val="22"/>
                  <w:szCs w:val="22"/>
                </w:rPr>
                <w:t>https://communitypoweredwi.org/united-we-stand/</w:t>
              </w:r>
            </w:hyperlink>
          </w:p>
          <w:p w14:paraId="30DFA610" w14:textId="0613F9FA" w:rsidR="00154153" w:rsidRPr="00154153" w:rsidRDefault="00154153">
            <w:pPr>
              <w:rPr>
                <w:sz w:val="22"/>
                <w:szCs w:val="22"/>
              </w:rPr>
            </w:pPr>
            <w:r>
              <w:rPr>
                <w:sz w:val="22"/>
                <w:szCs w:val="22"/>
              </w:rPr>
              <w:t xml:space="preserve"> </w:t>
            </w:r>
          </w:p>
          <w:p w14:paraId="1DB22FFD" w14:textId="6ED4F024" w:rsidR="00154153" w:rsidRDefault="00154153">
            <w:pPr>
              <w:rPr>
                <w:i/>
                <w:iCs/>
                <w:sz w:val="22"/>
                <w:szCs w:val="22"/>
              </w:rPr>
            </w:pPr>
            <w:r>
              <w:rPr>
                <w:sz w:val="22"/>
                <w:szCs w:val="22"/>
              </w:rPr>
              <w:t xml:space="preserve">Witkovsky, Benny. 2024. “Pretending Local Elections Aren’t Partisan is Actually Making Voters Angrier.” </w:t>
            </w:r>
            <w:r>
              <w:rPr>
                <w:i/>
                <w:iCs/>
                <w:sz w:val="22"/>
                <w:szCs w:val="22"/>
              </w:rPr>
              <w:t xml:space="preserve">Milwaukee Journal Sentinel. </w:t>
            </w:r>
            <w:hyperlink r:id="rId10" w:history="1">
              <w:r w:rsidRPr="00154153">
                <w:rPr>
                  <w:rStyle w:val="Hyperlink"/>
                  <w:sz w:val="22"/>
                  <w:szCs w:val="22"/>
                </w:rPr>
                <w:t>https://www.jsonline.com/story/opinion/2024/03/14/wisconsin-local-elections-spring-democrat-republican/72843788007/</w:t>
              </w:r>
            </w:hyperlink>
          </w:p>
          <w:p w14:paraId="76C239B4" w14:textId="0AD291C8" w:rsidR="00154153" w:rsidRDefault="00154153">
            <w:pPr>
              <w:rPr>
                <w:sz w:val="22"/>
                <w:szCs w:val="22"/>
              </w:rPr>
            </w:pPr>
            <w:r>
              <w:rPr>
                <w:sz w:val="22"/>
                <w:szCs w:val="22"/>
              </w:rPr>
              <w:t xml:space="preserve"> </w:t>
            </w:r>
          </w:p>
          <w:p w14:paraId="03A74341" w14:textId="7F1F81C4" w:rsidR="007F2B3C" w:rsidRDefault="00000000">
            <w:pPr>
              <w:rPr>
                <w:sz w:val="22"/>
                <w:szCs w:val="22"/>
              </w:rPr>
            </w:pPr>
            <w:r>
              <w:rPr>
                <w:sz w:val="22"/>
                <w:szCs w:val="22"/>
              </w:rPr>
              <w:t xml:space="preserve">Witkovsky, Benny. 2020. “Community and Urban Sociology: Local Politics and Civic Participation During The COVID-19 Crisis.” </w:t>
            </w:r>
            <w:r>
              <w:rPr>
                <w:i/>
                <w:sz w:val="22"/>
                <w:szCs w:val="22"/>
              </w:rPr>
              <w:t xml:space="preserve">Footnotes </w:t>
            </w:r>
            <w:r>
              <w:rPr>
                <w:sz w:val="22"/>
                <w:szCs w:val="22"/>
              </w:rPr>
              <w:t xml:space="preserve">(48)3: May/June 2020. </w:t>
            </w:r>
          </w:p>
          <w:p w14:paraId="42CBBAC0" w14:textId="77777777" w:rsidR="007F2B3C" w:rsidRDefault="007F2B3C">
            <w:pPr>
              <w:tabs>
                <w:tab w:val="right" w:pos="10310"/>
              </w:tabs>
              <w:rPr>
                <w:sz w:val="22"/>
                <w:szCs w:val="22"/>
              </w:rPr>
            </w:pPr>
          </w:p>
          <w:p w14:paraId="1CC8430D" w14:textId="77777777" w:rsidR="007F2B3C" w:rsidRDefault="00000000">
            <w:pPr>
              <w:rPr>
                <w:sz w:val="22"/>
                <w:szCs w:val="22"/>
              </w:rPr>
            </w:pPr>
            <w:r>
              <w:rPr>
                <w:sz w:val="22"/>
                <w:szCs w:val="22"/>
              </w:rPr>
              <w:t xml:space="preserve">Eason, John, </w:t>
            </w:r>
            <w:r>
              <w:rPr>
                <w:b/>
                <w:sz w:val="22"/>
                <w:szCs w:val="22"/>
              </w:rPr>
              <w:t>Benny Witkovsky</w:t>
            </w:r>
            <w:r>
              <w:rPr>
                <w:sz w:val="22"/>
                <w:szCs w:val="22"/>
              </w:rPr>
              <w:t xml:space="preserve">, Chloe </w:t>
            </w:r>
            <w:proofErr w:type="spellStart"/>
            <w:r>
              <w:rPr>
                <w:sz w:val="22"/>
                <w:szCs w:val="22"/>
              </w:rPr>
              <w:t>Haimson</w:t>
            </w:r>
            <w:proofErr w:type="spellEnd"/>
            <w:r>
              <w:rPr>
                <w:sz w:val="22"/>
                <w:szCs w:val="22"/>
              </w:rPr>
              <w:t xml:space="preserve"> and </w:t>
            </w:r>
            <w:proofErr w:type="spellStart"/>
            <w:r>
              <w:rPr>
                <w:sz w:val="22"/>
                <w:szCs w:val="22"/>
              </w:rPr>
              <w:t>Jungmyung</w:t>
            </w:r>
            <w:proofErr w:type="spellEnd"/>
            <w:r>
              <w:rPr>
                <w:sz w:val="22"/>
                <w:szCs w:val="22"/>
              </w:rPr>
              <w:t xml:space="preserve"> Kim. 2020. “Wisconsin’s Not So White Anymore—And </w:t>
            </w:r>
            <w:proofErr w:type="gramStart"/>
            <w:r>
              <w:rPr>
                <w:sz w:val="22"/>
                <w:szCs w:val="22"/>
              </w:rPr>
              <w:t>In</w:t>
            </w:r>
            <w:proofErr w:type="gramEnd"/>
            <w:r>
              <w:rPr>
                <w:sz w:val="22"/>
                <w:szCs w:val="22"/>
              </w:rPr>
              <w:t xml:space="preserve"> Some Rapidly Diversifying Cities Like Kenosha There’s Fear and Unrest.” </w:t>
            </w:r>
            <w:r>
              <w:rPr>
                <w:i/>
                <w:sz w:val="22"/>
                <w:szCs w:val="22"/>
              </w:rPr>
              <w:t>The Conversation</w:t>
            </w:r>
            <w:r>
              <w:rPr>
                <w:sz w:val="22"/>
                <w:szCs w:val="22"/>
              </w:rPr>
              <w:t xml:space="preserve">, December 4, 2020. </w:t>
            </w:r>
            <w:hyperlink r:id="rId11">
              <w:r>
                <w:rPr>
                  <w:color w:val="0000FF"/>
                  <w:sz w:val="22"/>
                  <w:szCs w:val="22"/>
                  <w:u w:val="single"/>
                </w:rPr>
                <w:t>https://theconversation.com/wisconsins-not-so-white-anymore-and-in-some-rapidly-diversifying-cities-like-kenosha-theres-fear-and-unrest-148044</w:t>
              </w:r>
            </w:hyperlink>
            <w:r>
              <w:rPr>
                <w:sz w:val="22"/>
                <w:szCs w:val="22"/>
              </w:rPr>
              <w:t xml:space="preserve"> </w:t>
            </w:r>
          </w:p>
          <w:p w14:paraId="49C10165" w14:textId="77777777" w:rsidR="007F2B3C" w:rsidRDefault="007F2B3C">
            <w:pPr>
              <w:rPr>
                <w:sz w:val="22"/>
                <w:szCs w:val="22"/>
              </w:rPr>
            </w:pPr>
          </w:p>
          <w:p w14:paraId="0C5F57F6" w14:textId="77777777" w:rsidR="007F2B3C" w:rsidRDefault="00000000">
            <w:pPr>
              <w:rPr>
                <w:color w:val="0000FF"/>
                <w:u w:val="single"/>
              </w:rPr>
            </w:pPr>
            <w:proofErr w:type="spellStart"/>
            <w:r>
              <w:rPr>
                <w:sz w:val="22"/>
                <w:szCs w:val="22"/>
              </w:rPr>
              <w:t>Stoecker</w:t>
            </w:r>
            <w:proofErr w:type="spellEnd"/>
            <w:r>
              <w:rPr>
                <w:sz w:val="22"/>
                <w:szCs w:val="22"/>
              </w:rPr>
              <w:t xml:space="preserve">, Randy, </w:t>
            </w:r>
            <w:r>
              <w:rPr>
                <w:b/>
                <w:sz w:val="22"/>
                <w:szCs w:val="22"/>
              </w:rPr>
              <w:t>Benny Witkovsky</w:t>
            </w:r>
            <w:r>
              <w:rPr>
                <w:sz w:val="22"/>
                <w:szCs w:val="22"/>
              </w:rPr>
              <w:t xml:space="preserve">, Aaron Hicks, </w:t>
            </w:r>
            <w:proofErr w:type="spellStart"/>
            <w:r>
              <w:rPr>
                <w:sz w:val="22"/>
                <w:szCs w:val="22"/>
              </w:rPr>
              <w:t>Karime</w:t>
            </w:r>
            <w:proofErr w:type="spellEnd"/>
            <w:r>
              <w:rPr>
                <w:sz w:val="22"/>
                <w:szCs w:val="22"/>
              </w:rPr>
              <w:t xml:space="preserve"> Perez, </w:t>
            </w:r>
            <w:proofErr w:type="spellStart"/>
            <w:r>
              <w:rPr>
                <w:sz w:val="22"/>
                <w:szCs w:val="22"/>
              </w:rPr>
              <w:t>Xong</w:t>
            </w:r>
            <w:proofErr w:type="spellEnd"/>
            <w:r>
              <w:rPr>
                <w:sz w:val="22"/>
                <w:szCs w:val="22"/>
              </w:rPr>
              <w:t xml:space="preserve"> Vang, Matthew </w:t>
            </w:r>
            <w:proofErr w:type="spellStart"/>
            <w:proofErr w:type="gramStart"/>
            <w:r>
              <w:rPr>
                <w:sz w:val="22"/>
                <w:szCs w:val="22"/>
              </w:rPr>
              <w:t>Tye</w:t>
            </w:r>
            <w:proofErr w:type="spellEnd"/>
            <w:proofErr w:type="gramEnd"/>
            <w:r>
              <w:rPr>
                <w:sz w:val="22"/>
                <w:szCs w:val="22"/>
              </w:rPr>
              <w:t xml:space="preserve"> and John Patterson. 2019. “Building Community-Police Relations by Building Community-Community Relations.” </w:t>
            </w:r>
            <w:r>
              <w:rPr>
                <w:i/>
                <w:sz w:val="22"/>
                <w:szCs w:val="22"/>
              </w:rPr>
              <w:t xml:space="preserve">Police Chief Magazine, </w:t>
            </w:r>
            <w:r>
              <w:rPr>
                <w:sz w:val="22"/>
                <w:szCs w:val="22"/>
              </w:rPr>
              <w:t>July 10.</w:t>
            </w:r>
            <w:r>
              <w:rPr>
                <w:i/>
                <w:sz w:val="22"/>
                <w:szCs w:val="22"/>
              </w:rPr>
              <w:t xml:space="preserve"> </w:t>
            </w:r>
            <w:r>
              <w:rPr>
                <w:sz w:val="22"/>
                <w:szCs w:val="22"/>
              </w:rPr>
              <w:t xml:space="preserve"> </w:t>
            </w:r>
            <w:hyperlink r:id="rId12">
              <w:r>
                <w:rPr>
                  <w:color w:val="0000FF"/>
                  <w:u w:val="single"/>
                </w:rPr>
                <w:t>https://www.policechiefmagazine.org/building-community-police-relations-by-building-community-community-relat</w:t>
              </w:r>
              <w:r>
                <w:rPr>
                  <w:color w:val="0000FF"/>
                  <w:u w:val="single"/>
                </w:rPr>
                <w:t>i</w:t>
              </w:r>
              <w:r>
                <w:rPr>
                  <w:color w:val="0000FF"/>
                  <w:u w:val="single"/>
                </w:rPr>
                <w:t>ons/?ref=96dbe8d6750003ac8454839cbbcc10d6</w:t>
              </w:r>
            </w:hyperlink>
          </w:p>
          <w:p w14:paraId="40BE2ACB" w14:textId="77777777" w:rsidR="007F2B3C" w:rsidRDefault="007F2B3C">
            <w:pPr>
              <w:tabs>
                <w:tab w:val="right" w:pos="10310"/>
              </w:tabs>
              <w:rPr>
                <w:i/>
                <w:sz w:val="22"/>
                <w:szCs w:val="22"/>
              </w:rPr>
            </w:pPr>
          </w:p>
          <w:p w14:paraId="38E7B4D6" w14:textId="77777777" w:rsidR="007F2B3C" w:rsidRDefault="007F2B3C">
            <w:pPr>
              <w:tabs>
                <w:tab w:val="right" w:pos="10310"/>
              </w:tabs>
              <w:rPr>
                <w:sz w:val="22"/>
                <w:szCs w:val="22"/>
              </w:rPr>
            </w:pPr>
          </w:p>
          <w:p w14:paraId="2C11544E" w14:textId="31FECC9E" w:rsidR="007F2B3C" w:rsidRPr="00154153" w:rsidRDefault="00000000">
            <w:pPr>
              <w:tabs>
                <w:tab w:val="right" w:pos="10310"/>
              </w:tabs>
              <w:rPr>
                <w:b/>
                <w:bCs/>
                <w:iCs/>
                <w:sz w:val="22"/>
                <w:szCs w:val="22"/>
              </w:rPr>
            </w:pPr>
            <w:r w:rsidRPr="00154153">
              <w:rPr>
                <w:b/>
                <w:bCs/>
                <w:i/>
                <w:sz w:val="22"/>
                <w:szCs w:val="22"/>
              </w:rPr>
              <w:t>White Papers and Research Reports</w:t>
            </w:r>
            <w:r w:rsidR="00851BC1" w:rsidRPr="00154153">
              <w:rPr>
                <w:b/>
                <w:bCs/>
                <w:i/>
                <w:sz w:val="22"/>
                <w:szCs w:val="22"/>
              </w:rPr>
              <w:t>.</w:t>
            </w:r>
            <w:r w:rsidR="00851BC1" w:rsidRPr="00154153">
              <w:rPr>
                <w:b/>
                <w:bCs/>
                <w:iCs/>
                <w:sz w:val="22"/>
                <w:szCs w:val="22"/>
              </w:rPr>
              <w:t xml:space="preserve"> </w:t>
            </w:r>
          </w:p>
          <w:p w14:paraId="2FDBF0A8" w14:textId="77777777" w:rsidR="007F2B3C" w:rsidRDefault="007F2B3C">
            <w:pPr>
              <w:rPr>
                <w:b/>
                <w:color w:val="000000"/>
                <w:sz w:val="22"/>
                <w:szCs w:val="22"/>
              </w:rPr>
            </w:pPr>
          </w:p>
          <w:p w14:paraId="23AC18FA" w14:textId="57D94C23" w:rsidR="007F2B3C" w:rsidRDefault="00000000">
            <w:pPr>
              <w:rPr>
                <w:color w:val="000000"/>
                <w:sz w:val="22"/>
                <w:szCs w:val="22"/>
              </w:rPr>
            </w:pPr>
            <w:r>
              <w:rPr>
                <w:color w:val="000000"/>
                <w:sz w:val="22"/>
                <w:szCs w:val="22"/>
              </w:rPr>
              <w:t xml:space="preserve">Heller, Jonathan, Paula Tran </w:t>
            </w:r>
            <w:proofErr w:type="spellStart"/>
            <w:r>
              <w:rPr>
                <w:color w:val="000000"/>
                <w:sz w:val="22"/>
                <w:szCs w:val="22"/>
              </w:rPr>
              <w:t>Inzeo</w:t>
            </w:r>
            <w:proofErr w:type="spellEnd"/>
            <w:r>
              <w:rPr>
                <w:color w:val="000000"/>
                <w:sz w:val="22"/>
                <w:szCs w:val="22"/>
              </w:rPr>
              <w:t xml:space="preserve">, Mary Kate O’Leary and </w:t>
            </w:r>
            <w:r>
              <w:rPr>
                <w:b/>
                <w:color w:val="000000"/>
                <w:sz w:val="22"/>
                <w:szCs w:val="22"/>
              </w:rPr>
              <w:t>Benny Witkovsky.</w:t>
            </w:r>
            <w:r>
              <w:rPr>
                <w:color w:val="000000"/>
                <w:sz w:val="22"/>
                <w:szCs w:val="22"/>
              </w:rPr>
              <w:t xml:space="preserve"> </w:t>
            </w:r>
            <w:proofErr w:type="gramStart"/>
            <w:r>
              <w:rPr>
                <w:color w:val="000000"/>
                <w:sz w:val="22"/>
                <w:szCs w:val="22"/>
              </w:rPr>
              <w:t>2021.</w:t>
            </w:r>
            <w:r w:rsidR="00214841">
              <w:rPr>
                <w:color w:val="000000"/>
                <w:sz w:val="22"/>
                <w:szCs w:val="22"/>
              </w:rPr>
              <w:t xml:space="preserve"> </w:t>
            </w:r>
            <w:r>
              <w:rPr>
                <w:color w:val="000000"/>
                <w:sz w:val="22"/>
                <w:szCs w:val="22"/>
              </w:rPr>
              <w:t>”Achieving</w:t>
            </w:r>
            <w:proofErr w:type="gramEnd"/>
            <w:r>
              <w:rPr>
                <w:color w:val="000000"/>
                <w:sz w:val="22"/>
                <w:szCs w:val="22"/>
              </w:rPr>
              <w:t xml:space="preserve"> </w:t>
            </w:r>
            <w:r>
              <w:rPr>
                <w:sz w:val="22"/>
                <w:szCs w:val="22"/>
              </w:rPr>
              <w:t>Ra</w:t>
            </w:r>
            <w:r>
              <w:rPr>
                <w:color w:val="000000"/>
                <w:sz w:val="22"/>
                <w:szCs w:val="22"/>
              </w:rPr>
              <w:t>cial Equity and Health: Strengthening Milwaukee County’s Public Health Infrastructure.” Mobilizing Action Toward Community Health – University of Wisconsin Population Health Institute.</w:t>
            </w:r>
          </w:p>
          <w:p w14:paraId="1C46EE49" w14:textId="77777777" w:rsidR="007F2B3C" w:rsidRDefault="007F2B3C">
            <w:pPr>
              <w:rPr>
                <w:b/>
                <w:color w:val="000000"/>
                <w:sz w:val="22"/>
                <w:szCs w:val="22"/>
              </w:rPr>
            </w:pPr>
          </w:p>
          <w:p w14:paraId="68303A96" w14:textId="77777777" w:rsidR="007F2B3C" w:rsidRDefault="00000000">
            <w:pPr>
              <w:rPr>
                <w:color w:val="000000"/>
                <w:sz w:val="22"/>
                <w:szCs w:val="22"/>
              </w:rPr>
            </w:pPr>
            <w:r>
              <w:rPr>
                <w:b/>
                <w:color w:val="000000"/>
                <w:sz w:val="22"/>
                <w:szCs w:val="22"/>
              </w:rPr>
              <w:t>Witkovsky, Benny</w:t>
            </w:r>
            <w:r>
              <w:rPr>
                <w:color w:val="000000"/>
                <w:sz w:val="22"/>
                <w:szCs w:val="22"/>
              </w:rPr>
              <w:t xml:space="preserve">, John Eason, Chloe </w:t>
            </w:r>
            <w:proofErr w:type="spellStart"/>
            <w:r>
              <w:rPr>
                <w:color w:val="000000"/>
                <w:sz w:val="22"/>
                <w:szCs w:val="22"/>
              </w:rPr>
              <w:t>Haimson</w:t>
            </w:r>
            <w:proofErr w:type="spellEnd"/>
            <w:r>
              <w:rPr>
                <w:color w:val="000000"/>
                <w:sz w:val="22"/>
                <w:szCs w:val="22"/>
              </w:rPr>
              <w:t xml:space="preserve"> and </w:t>
            </w:r>
            <w:proofErr w:type="spellStart"/>
            <w:r>
              <w:rPr>
                <w:color w:val="000000"/>
                <w:sz w:val="22"/>
                <w:szCs w:val="22"/>
              </w:rPr>
              <w:t>Jungmyung</w:t>
            </w:r>
            <w:proofErr w:type="spellEnd"/>
            <w:r>
              <w:rPr>
                <w:color w:val="000000"/>
                <w:sz w:val="22"/>
                <w:szCs w:val="22"/>
              </w:rPr>
              <w:t xml:space="preserve"> Kim. 2020. “There Could Be Many More </w:t>
            </w:r>
            <w:proofErr w:type="spellStart"/>
            <w:r>
              <w:rPr>
                <w:color w:val="000000"/>
                <w:sz w:val="22"/>
                <w:szCs w:val="22"/>
              </w:rPr>
              <w:t>Kenoshas</w:t>
            </w:r>
            <w:proofErr w:type="spellEnd"/>
            <w:r>
              <w:rPr>
                <w:color w:val="000000"/>
                <w:sz w:val="22"/>
                <w:szCs w:val="22"/>
              </w:rPr>
              <w:t xml:space="preserve"> Across Wisconsin.” University of Wisconsin Justice Lab: </w:t>
            </w:r>
            <w:hyperlink r:id="rId13">
              <w:r>
                <w:rPr>
                  <w:color w:val="0000FF"/>
                  <w:sz w:val="22"/>
                  <w:szCs w:val="22"/>
                  <w:u w:val="single"/>
                </w:rPr>
                <w:t>https://uwjusticelab.wisc.edu/white-papers/kenosha/</w:t>
              </w:r>
            </w:hyperlink>
          </w:p>
          <w:p w14:paraId="1D44850E" w14:textId="77777777" w:rsidR="007F2B3C" w:rsidRDefault="007F2B3C">
            <w:pPr>
              <w:rPr>
                <w:color w:val="000000"/>
                <w:sz w:val="22"/>
                <w:szCs w:val="22"/>
              </w:rPr>
            </w:pPr>
          </w:p>
          <w:p w14:paraId="68B12786" w14:textId="77777777" w:rsidR="007F2B3C" w:rsidRDefault="00000000">
            <w:pPr>
              <w:rPr>
                <w:color w:val="000000"/>
                <w:sz w:val="22"/>
                <w:szCs w:val="22"/>
              </w:rPr>
            </w:pPr>
            <w:proofErr w:type="spellStart"/>
            <w:r>
              <w:rPr>
                <w:color w:val="000000"/>
                <w:sz w:val="22"/>
                <w:szCs w:val="22"/>
              </w:rPr>
              <w:t>Stoecker</w:t>
            </w:r>
            <w:proofErr w:type="spellEnd"/>
            <w:r>
              <w:rPr>
                <w:color w:val="000000"/>
                <w:sz w:val="22"/>
                <w:szCs w:val="22"/>
              </w:rPr>
              <w:t xml:space="preserve">, Randy and </w:t>
            </w:r>
            <w:r>
              <w:rPr>
                <w:b/>
                <w:color w:val="000000"/>
                <w:sz w:val="22"/>
                <w:szCs w:val="22"/>
              </w:rPr>
              <w:t>Benny Witkovsky</w:t>
            </w:r>
            <w:r>
              <w:rPr>
                <w:color w:val="000000"/>
                <w:sz w:val="22"/>
                <w:szCs w:val="22"/>
              </w:rPr>
              <w:t>. 2018. Research for City of Madison Police Department, Centro Hispano, Nehemiah Center for Urban Leadership Development, and Bayview Foundation: "Evaluation of The Madison Police Department – South District COPS Project".</w:t>
            </w:r>
          </w:p>
          <w:p w14:paraId="74BD1664" w14:textId="77777777" w:rsidR="00154153" w:rsidRDefault="00154153">
            <w:pPr>
              <w:tabs>
                <w:tab w:val="right" w:pos="10310"/>
              </w:tabs>
              <w:rPr>
                <w:sz w:val="22"/>
                <w:szCs w:val="22"/>
              </w:rPr>
            </w:pPr>
          </w:p>
        </w:tc>
      </w:tr>
      <w:tr w:rsidR="007F2B3C" w14:paraId="7C9A8986" w14:textId="77777777" w:rsidTr="00321491">
        <w:trPr>
          <w:gridAfter w:val="1"/>
          <w:wAfter w:w="10497" w:type="dxa"/>
          <w:trHeight w:val="360"/>
        </w:trPr>
        <w:tc>
          <w:tcPr>
            <w:tcW w:w="10816" w:type="dxa"/>
            <w:gridSpan w:val="2"/>
            <w:tcBorders>
              <w:top w:val="single" w:sz="4" w:space="0" w:color="7F7F7F"/>
              <w:left w:val="nil"/>
              <w:bottom w:val="single" w:sz="4" w:space="0" w:color="7F7F7F"/>
              <w:right w:val="nil"/>
            </w:tcBorders>
          </w:tcPr>
          <w:p w14:paraId="47680527" w14:textId="77777777" w:rsidR="007F2B3C" w:rsidRDefault="00000000">
            <w:pPr>
              <w:pStyle w:val="Heading1"/>
              <w:spacing w:before="40" w:after="0"/>
              <w:rPr>
                <w:rFonts w:ascii="Times New Roman" w:hAnsi="Times New Roman"/>
                <w:b/>
                <w:smallCaps/>
                <w:sz w:val="22"/>
                <w:szCs w:val="22"/>
              </w:rPr>
            </w:pPr>
            <w:r>
              <w:rPr>
                <w:rFonts w:ascii="Times New Roman" w:hAnsi="Times New Roman"/>
                <w:b/>
                <w:smallCaps/>
                <w:sz w:val="22"/>
                <w:szCs w:val="22"/>
              </w:rPr>
              <w:lastRenderedPageBreak/>
              <w:t>Research Interests</w:t>
            </w:r>
          </w:p>
        </w:tc>
      </w:tr>
      <w:tr w:rsidR="007F2B3C" w14:paraId="5C05D14E" w14:textId="77777777" w:rsidTr="00321491">
        <w:trPr>
          <w:gridAfter w:val="1"/>
          <w:wAfter w:w="10497" w:type="dxa"/>
          <w:trHeight w:val="1034"/>
        </w:trPr>
        <w:tc>
          <w:tcPr>
            <w:tcW w:w="287" w:type="dxa"/>
            <w:tcBorders>
              <w:top w:val="single" w:sz="4" w:space="0" w:color="7F7F7F"/>
              <w:left w:val="nil"/>
              <w:bottom w:val="single" w:sz="4" w:space="0" w:color="7F7F7F"/>
              <w:right w:val="nil"/>
            </w:tcBorders>
          </w:tcPr>
          <w:p w14:paraId="4F9ACA25" w14:textId="77777777" w:rsidR="007F2B3C" w:rsidRDefault="007F2B3C">
            <w:pPr>
              <w:rPr>
                <w:sz w:val="22"/>
                <w:szCs w:val="22"/>
              </w:rPr>
            </w:pPr>
          </w:p>
        </w:tc>
        <w:tc>
          <w:tcPr>
            <w:tcW w:w="10529" w:type="dxa"/>
            <w:tcBorders>
              <w:top w:val="single" w:sz="4" w:space="0" w:color="7F7F7F"/>
              <w:left w:val="nil"/>
              <w:bottom w:val="single" w:sz="4" w:space="0" w:color="7F7F7F"/>
              <w:right w:val="nil"/>
            </w:tcBorders>
          </w:tcPr>
          <w:p w14:paraId="0049E003" w14:textId="77777777" w:rsidR="007F2B3C" w:rsidRDefault="007F2B3C">
            <w:pPr>
              <w:tabs>
                <w:tab w:val="right" w:pos="10310"/>
              </w:tabs>
              <w:rPr>
                <w:b/>
                <w:sz w:val="6"/>
                <w:szCs w:val="6"/>
              </w:rPr>
            </w:pPr>
          </w:p>
          <w:p w14:paraId="2D237C27" w14:textId="77777777" w:rsidR="007F2B3C" w:rsidRDefault="00000000">
            <w:pPr>
              <w:tabs>
                <w:tab w:val="right" w:pos="10337"/>
              </w:tabs>
              <w:ind w:left="16"/>
              <w:rPr>
                <w:smallCaps/>
                <w:sz w:val="22"/>
                <w:szCs w:val="22"/>
              </w:rPr>
            </w:pPr>
            <w:r>
              <w:rPr>
                <w:sz w:val="22"/>
                <w:szCs w:val="22"/>
              </w:rPr>
              <w:t xml:space="preserve">Political sociology, ethnography, community and urban sociology, comparative and historical sociology, social movements, local government, political </w:t>
            </w:r>
            <w:proofErr w:type="gramStart"/>
            <w:r>
              <w:rPr>
                <w:sz w:val="22"/>
                <w:szCs w:val="22"/>
              </w:rPr>
              <w:t>participation</w:t>
            </w:r>
            <w:proofErr w:type="gramEnd"/>
            <w:r>
              <w:rPr>
                <w:sz w:val="22"/>
                <w:szCs w:val="22"/>
              </w:rPr>
              <w:t xml:space="preserve"> and social change</w:t>
            </w:r>
          </w:p>
          <w:p w14:paraId="455EAC53" w14:textId="77777777" w:rsidR="007F2B3C" w:rsidRDefault="007F2B3C">
            <w:pPr>
              <w:tabs>
                <w:tab w:val="right" w:pos="10337"/>
              </w:tabs>
              <w:spacing w:after="80"/>
              <w:rPr>
                <w:sz w:val="22"/>
                <w:szCs w:val="22"/>
              </w:rPr>
            </w:pPr>
          </w:p>
        </w:tc>
      </w:tr>
      <w:tr w:rsidR="007F2B3C" w14:paraId="1393FCCC" w14:textId="77777777" w:rsidTr="00321491">
        <w:trPr>
          <w:gridAfter w:val="1"/>
          <w:wAfter w:w="10497" w:type="dxa"/>
          <w:trHeight w:val="360"/>
        </w:trPr>
        <w:tc>
          <w:tcPr>
            <w:tcW w:w="10816" w:type="dxa"/>
            <w:gridSpan w:val="2"/>
            <w:tcBorders>
              <w:top w:val="single" w:sz="4" w:space="0" w:color="7F7F7F"/>
              <w:left w:val="nil"/>
              <w:bottom w:val="single" w:sz="4" w:space="0" w:color="7F7F7F"/>
              <w:right w:val="nil"/>
            </w:tcBorders>
          </w:tcPr>
          <w:p w14:paraId="663B7F6A" w14:textId="77777777" w:rsidR="007F2B3C" w:rsidRDefault="00000000">
            <w:pPr>
              <w:pStyle w:val="Heading1"/>
              <w:spacing w:before="40" w:after="0"/>
              <w:rPr>
                <w:rFonts w:ascii="Times New Roman" w:hAnsi="Times New Roman"/>
                <w:b/>
                <w:smallCaps/>
                <w:sz w:val="22"/>
                <w:szCs w:val="22"/>
              </w:rPr>
            </w:pPr>
            <w:r>
              <w:rPr>
                <w:rFonts w:ascii="Times New Roman" w:hAnsi="Times New Roman"/>
                <w:b/>
                <w:smallCaps/>
                <w:sz w:val="22"/>
                <w:szCs w:val="22"/>
              </w:rPr>
              <w:t>Research Experience</w:t>
            </w:r>
          </w:p>
        </w:tc>
      </w:tr>
      <w:tr w:rsidR="007F2B3C" w14:paraId="01B18C83" w14:textId="77777777" w:rsidTr="00321491">
        <w:trPr>
          <w:gridAfter w:val="1"/>
          <w:wAfter w:w="10497" w:type="dxa"/>
          <w:trHeight w:val="216"/>
        </w:trPr>
        <w:tc>
          <w:tcPr>
            <w:tcW w:w="287" w:type="dxa"/>
            <w:tcBorders>
              <w:top w:val="single" w:sz="4" w:space="0" w:color="7F7F7F"/>
              <w:left w:val="nil"/>
              <w:right w:val="nil"/>
            </w:tcBorders>
          </w:tcPr>
          <w:p w14:paraId="2F55D82E" w14:textId="77777777" w:rsidR="007F2B3C" w:rsidRDefault="007F2B3C">
            <w:pPr>
              <w:rPr>
                <w:sz w:val="22"/>
                <w:szCs w:val="22"/>
              </w:rPr>
            </w:pPr>
          </w:p>
        </w:tc>
        <w:tc>
          <w:tcPr>
            <w:tcW w:w="10529" w:type="dxa"/>
            <w:tcBorders>
              <w:top w:val="single" w:sz="4" w:space="0" w:color="7F7F7F"/>
              <w:left w:val="nil"/>
              <w:bottom w:val="nil"/>
              <w:right w:val="nil"/>
            </w:tcBorders>
          </w:tcPr>
          <w:p w14:paraId="0B532DC9" w14:textId="77777777" w:rsidR="007F2B3C" w:rsidRDefault="007F2B3C">
            <w:pPr>
              <w:tabs>
                <w:tab w:val="right" w:pos="10310"/>
              </w:tabs>
              <w:rPr>
                <w:b/>
                <w:sz w:val="6"/>
                <w:szCs w:val="6"/>
              </w:rPr>
            </w:pPr>
          </w:p>
          <w:p w14:paraId="11104007" w14:textId="77777777" w:rsidR="007F2B3C" w:rsidRDefault="007F2B3C">
            <w:pPr>
              <w:tabs>
                <w:tab w:val="right" w:pos="10337"/>
              </w:tabs>
              <w:rPr>
                <w:b/>
                <w:sz w:val="22"/>
                <w:szCs w:val="22"/>
              </w:rPr>
            </w:pPr>
          </w:p>
          <w:p w14:paraId="708A7F7B" w14:textId="0FD3DD3A" w:rsidR="00214841" w:rsidRPr="00214841" w:rsidRDefault="00214841">
            <w:pPr>
              <w:tabs>
                <w:tab w:val="right" w:pos="10337"/>
              </w:tabs>
              <w:rPr>
                <w:bCs/>
                <w:sz w:val="22"/>
                <w:szCs w:val="22"/>
              </w:rPr>
            </w:pPr>
            <w:r>
              <w:rPr>
                <w:b/>
                <w:sz w:val="22"/>
                <w:szCs w:val="22"/>
              </w:rPr>
              <w:t xml:space="preserve">Project Coordinator – United We Stand, Wisconsin Council on Humanities                                       </w:t>
            </w:r>
            <w:r>
              <w:rPr>
                <w:bCs/>
                <w:sz w:val="22"/>
                <w:szCs w:val="22"/>
              </w:rPr>
              <w:t>2023 - 2024</w:t>
            </w:r>
          </w:p>
          <w:p w14:paraId="7B71BA06" w14:textId="3232C02B" w:rsidR="00214841" w:rsidRDefault="00214841">
            <w:pPr>
              <w:tabs>
                <w:tab w:val="right" w:pos="10337"/>
              </w:tabs>
              <w:rPr>
                <w:bCs/>
                <w:sz w:val="22"/>
                <w:szCs w:val="22"/>
              </w:rPr>
            </w:pPr>
            <w:r>
              <w:rPr>
                <w:bCs/>
                <w:sz w:val="22"/>
                <w:szCs w:val="22"/>
              </w:rPr>
              <w:t xml:space="preserve">As part of the White House’s United We Stand initiative, oversaw the research, writing, and piloting of a humanities curriculum on hate crimes, hate-motivated violence, and domestic extremism in Wisconsin. </w:t>
            </w:r>
          </w:p>
          <w:p w14:paraId="707C784B" w14:textId="77777777" w:rsidR="00214841" w:rsidRPr="00214841" w:rsidRDefault="00214841">
            <w:pPr>
              <w:tabs>
                <w:tab w:val="right" w:pos="10337"/>
              </w:tabs>
              <w:rPr>
                <w:bCs/>
                <w:sz w:val="22"/>
                <w:szCs w:val="22"/>
              </w:rPr>
            </w:pPr>
          </w:p>
          <w:p w14:paraId="37751560" w14:textId="4DDAA1B5" w:rsidR="007F2B3C" w:rsidRDefault="00000000">
            <w:pPr>
              <w:tabs>
                <w:tab w:val="right" w:pos="10337"/>
              </w:tabs>
              <w:rPr>
                <w:sz w:val="22"/>
                <w:szCs w:val="22"/>
              </w:rPr>
            </w:pPr>
            <w:r>
              <w:rPr>
                <w:b/>
                <w:sz w:val="22"/>
                <w:szCs w:val="22"/>
              </w:rPr>
              <w:t xml:space="preserve">Research Assistant - Professor Katherine Jensen, Department of Sociology                                    </w:t>
            </w:r>
            <w:r w:rsidR="00214841">
              <w:rPr>
                <w:b/>
                <w:sz w:val="22"/>
                <w:szCs w:val="22"/>
              </w:rPr>
              <w:t xml:space="preserve">     </w:t>
            </w:r>
            <w:r>
              <w:rPr>
                <w:sz w:val="22"/>
                <w:szCs w:val="22"/>
              </w:rPr>
              <w:t xml:space="preserve">2022- </w:t>
            </w:r>
            <w:r w:rsidR="00214841">
              <w:rPr>
                <w:sz w:val="22"/>
                <w:szCs w:val="22"/>
              </w:rPr>
              <w:t>2023</w:t>
            </w:r>
          </w:p>
          <w:p w14:paraId="21C1CCA2" w14:textId="3BEC06EA" w:rsidR="007F2B3C" w:rsidRDefault="00000000">
            <w:pPr>
              <w:tabs>
                <w:tab w:val="right" w:pos="10337"/>
              </w:tabs>
              <w:rPr>
                <w:sz w:val="22"/>
                <w:szCs w:val="22"/>
              </w:rPr>
            </w:pPr>
            <w:r>
              <w:rPr>
                <w:sz w:val="22"/>
                <w:szCs w:val="22"/>
              </w:rPr>
              <w:t xml:space="preserve">Assisted in a variety of research and editing tasks related to preparation of book </w:t>
            </w:r>
            <w:r>
              <w:rPr>
                <w:i/>
                <w:sz w:val="22"/>
                <w:szCs w:val="22"/>
              </w:rPr>
              <w:t>The Color of Asylum</w:t>
            </w:r>
            <w:r>
              <w:rPr>
                <w:sz w:val="22"/>
                <w:szCs w:val="22"/>
              </w:rPr>
              <w:t xml:space="preserve"> and a survey research project on the cognitive mapping of human rights.</w:t>
            </w:r>
          </w:p>
          <w:p w14:paraId="648BF6CC" w14:textId="77777777" w:rsidR="003301CE" w:rsidRDefault="003301CE">
            <w:pPr>
              <w:tabs>
                <w:tab w:val="right" w:pos="10337"/>
              </w:tabs>
              <w:rPr>
                <w:sz w:val="22"/>
                <w:szCs w:val="22"/>
              </w:rPr>
            </w:pPr>
          </w:p>
          <w:p w14:paraId="3F8E6D7D" w14:textId="577A79F7" w:rsidR="007F2B3C" w:rsidRDefault="00000000">
            <w:pPr>
              <w:tabs>
                <w:tab w:val="right" w:pos="10337"/>
              </w:tabs>
              <w:rPr>
                <w:sz w:val="22"/>
                <w:szCs w:val="22"/>
              </w:rPr>
            </w:pPr>
            <w:r>
              <w:rPr>
                <w:b/>
                <w:sz w:val="22"/>
                <w:szCs w:val="22"/>
              </w:rPr>
              <w:t xml:space="preserve">Program Evaluator - Legacy Community Alliance </w:t>
            </w:r>
            <w:proofErr w:type="gramStart"/>
            <w:r>
              <w:rPr>
                <w:b/>
                <w:sz w:val="22"/>
                <w:szCs w:val="22"/>
              </w:rPr>
              <w:t>For</w:t>
            </w:r>
            <w:proofErr w:type="gramEnd"/>
            <w:r>
              <w:rPr>
                <w:b/>
                <w:sz w:val="22"/>
                <w:szCs w:val="22"/>
              </w:rPr>
              <w:t xml:space="preserve"> Health                                                          </w:t>
            </w:r>
            <w:r w:rsidR="00214841">
              <w:rPr>
                <w:b/>
                <w:sz w:val="22"/>
                <w:szCs w:val="22"/>
              </w:rPr>
              <w:t xml:space="preserve">   </w:t>
            </w:r>
            <w:r>
              <w:rPr>
                <w:b/>
                <w:sz w:val="22"/>
                <w:szCs w:val="22"/>
              </w:rPr>
              <w:t xml:space="preserve"> </w:t>
            </w:r>
            <w:r>
              <w:rPr>
                <w:sz w:val="22"/>
                <w:szCs w:val="22"/>
              </w:rPr>
              <w:t>2021 - 2022</w:t>
            </w:r>
          </w:p>
          <w:p w14:paraId="560B19F1" w14:textId="77777777" w:rsidR="007F2B3C" w:rsidRDefault="00000000">
            <w:pPr>
              <w:tabs>
                <w:tab w:val="right" w:pos="10337"/>
              </w:tabs>
              <w:rPr>
                <w:sz w:val="22"/>
                <w:szCs w:val="22"/>
              </w:rPr>
            </w:pPr>
            <w:r>
              <w:rPr>
                <w:sz w:val="22"/>
                <w:szCs w:val="22"/>
              </w:rPr>
              <w:t>Assisted in the evaluation of a multi-year, multi-city project to support Health in All Policies initiatives in small cities across Wisconsin. For this project I conducted interviews with key participants; collected background information on political, demographic, and economic characteristics of each community; wrote analytical case-studies of project sites; and helped develop a strategy for cross-case analysis.</w:t>
            </w:r>
          </w:p>
          <w:p w14:paraId="02EF21F9" w14:textId="77777777" w:rsidR="007F2B3C" w:rsidRDefault="007F2B3C">
            <w:pPr>
              <w:tabs>
                <w:tab w:val="right" w:pos="10337"/>
              </w:tabs>
              <w:rPr>
                <w:b/>
                <w:sz w:val="22"/>
                <w:szCs w:val="22"/>
              </w:rPr>
            </w:pPr>
          </w:p>
          <w:p w14:paraId="2AF704C1" w14:textId="231CD87D" w:rsidR="007F2B3C" w:rsidRDefault="00000000">
            <w:pPr>
              <w:rPr>
                <w:b/>
                <w:sz w:val="22"/>
                <w:szCs w:val="22"/>
              </w:rPr>
            </w:pPr>
            <w:r>
              <w:rPr>
                <w:b/>
                <w:sz w:val="22"/>
                <w:szCs w:val="22"/>
              </w:rPr>
              <w:t xml:space="preserve">Research Assistant – Center for Communication and Civic Renewal                                             </w:t>
            </w:r>
            <w:r w:rsidR="00214841">
              <w:rPr>
                <w:b/>
                <w:sz w:val="22"/>
                <w:szCs w:val="22"/>
              </w:rPr>
              <w:t xml:space="preserve">     </w:t>
            </w:r>
            <w:r>
              <w:rPr>
                <w:b/>
                <w:sz w:val="22"/>
                <w:szCs w:val="22"/>
              </w:rPr>
              <w:t xml:space="preserve"> </w:t>
            </w:r>
            <w:r>
              <w:rPr>
                <w:sz w:val="22"/>
                <w:szCs w:val="22"/>
              </w:rPr>
              <w:t xml:space="preserve">2020 </w:t>
            </w:r>
            <w:r w:rsidR="00214841">
              <w:rPr>
                <w:sz w:val="22"/>
                <w:szCs w:val="22"/>
              </w:rPr>
              <w:t>–</w:t>
            </w:r>
            <w:r>
              <w:rPr>
                <w:sz w:val="22"/>
                <w:szCs w:val="22"/>
              </w:rPr>
              <w:t xml:space="preserve"> </w:t>
            </w:r>
            <w:r w:rsidR="00214841">
              <w:rPr>
                <w:sz w:val="22"/>
                <w:szCs w:val="22"/>
              </w:rPr>
              <w:t>2023</w:t>
            </w:r>
            <w:r>
              <w:rPr>
                <w:b/>
                <w:sz w:val="22"/>
                <w:szCs w:val="22"/>
              </w:rPr>
              <w:t xml:space="preserve"> </w:t>
            </w:r>
          </w:p>
          <w:p w14:paraId="617E3BE7" w14:textId="77777777" w:rsidR="007F2B3C" w:rsidRDefault="00000000">
            <w:pPr>
              <w:rPr>
                <w:b/>
                <w:sz w:val="22"/>
                <w:szCs w:val="22"/>
              </w:rPr>
            </w:pPr>
            <w:r>
              <w:rPr>
                <w:sz w:val="22"/>
                <w:szCs w:val="22"/>
              </w:rPr>
              <w:t xml:space="preserve">Assisted Professor Lew Friedland and Sadie Dempsey with conducting and analyzing in-depth interviews on politics, </w:t>
            </w:r>
            <w:proofErr w:type="gramStart"/>
            <w:r>
              <w:rPr>
                <w:sz w:val="22"/>
                <w:szCs w:val="22"/>
              </w:rPr>
              <w:t>community</w:t>
            </w:r>
            <w:proofErr w:type="gramEnd"/>
            <w:r>
              <w:rPr>
                <w:sz w:val="22"/>
                <w:szCs w:val="22"/>
              </w:rPr>
              <w:t xml:space="preserve"> and media, with people across Wisconsin.</w:t>
            </w:r>
            <w:r>
              <w:rPr>
                <w:b/>
                <w:sz w:val="22"/>
                <w:szCs w:val="22"/>
              </w:rPr>
              <w:t xml:space="preserve">       </w:t>
            </w:r>
          </w:p>
          <w:p w14:paraId="42CCEAF4" w14:textId="77777777" w:rsidR="007F2B3C" w:rsidRDefault="007F2B3C">
            <w:pPr>
              <w:tabs>
                <w:tab w:val="right" w:pos="10337"/>
              </w:tabs>
              <w:rPr>
                <w:b/>
                <w:sz w:val="22"/>
                <w:szCs w:val="22"/>
              </w:rPr>
            </w:pPr>
          </w:p>
          <w:p w14:paraId="4A5E6AE8" w14:textId="77777777" w:rsidR="007F2B3C" w:rsidRDefault="00000000">
            <w:pPr>
              <w:tabs>
                <w:tab w:val="right" w:pos="10337"/>
              </w:tabs>
              <w:rPr>
                <w:sz w:val="22"/>
                <w:szCs w:val="22"/>
              </w:rPr>
            </w:pPr>
            <w:r>
              <w:rPr>
                <w:b/>
                <w:sz w:val="22"/>
                <w:szCs w:val="22"/>
              </w:rPr>
              <w:t>Program Evaluator – Madison Police Department, Madison, WI</w:t>
            </w:r>
            <w:r>
              <w:rPr>
                <w:sz w:val="22"/>
                <w:szCs w:val="22"/>
              </w:rPr>
              <w:t xml:space="preserve">                                                        2017 –2018</w:t>
            </w:r>
          </w:p>
          <w:p w14:paraId="23381F13" w14:textId="77777777" w:rsidR="007F2B3C" w:rsidRDefault="00000000">
            <w:pPr>
              <w:tabs>
                <w:tab w:val="right" w:pos="10337"/>
              </w:tabs>
              <w:rPr>
                <w:sz w:val="22"/>
                <w:szCs w:val="22"/>
              </w:rPr>
            </w:pPr>
            <w:r>
              <w:rPr>
                <w:sz w:val="22"/>
                <w:szCs w:val="22"/>
              </w:rPr>
              <w:t xml:space="preserve">Through participant observation, in-depth interviews and informal survey research, Professor Randy </w:t>
            </w:r>
            <w:proofErr w:type="spellStart"/>
            <w:r>
              <w:rPr>
                <w:sz w:val="22"/>
                <w:szCs w:val="22"/>
              </w:rPr>
              <w:t>Stoecker</w:t>
            </w:r>
            <w:proofErr w:type="spellEnd"/>
            <w:r>
              <w:rPr>
                <w:sz w:val="22"/>
                <w:szCs w:val="22"/>
              </w:rPr>
              <w:t>, UW Community and Environmental Sociology and UW-Extension, and I served as evaluators on a project organized by the City of Madison Police Department’s South District and funded by the COPS program of the Department of Justice. The project focused on building new structures of communication between the police department and the precinct’s large African American, Latino and Hmong communities. Our work culminated in writing a report on the project which will be used to implement similar programs in every precinct in Madison.</w:t>
            </w:r>
          </w:p>
          <w:p w14:paraId="3B0CD8BF" w14:textId="77777777" w:rsidR="007F2B3C" w:rsidRDefault="007F2B3C">
            <w:pPr>
              <w:tabs>
                <w:tab w:val="right" w:pos="10337"/>
              </w:tabs>
              <w:rPr>
                <w:b/>
                <w:sz w:val="22"/>
                <w:szCs w:val="22"/>
              </w:rPr>
            </w:pPr>
          </w:p>
          <w:p w14:paraId="76E3DDBE" w14:textId="77777777" w:rsidR="007F2B3C" w:rsidRDefault="00000000">
            <w:pPr>
              <w:tabs>
                <w:tab w:val="right" w:pos="10337"/>
              </w:tabs>
              <w:rPr>
                <w:b/>
                <w:sz w:val="22"/>
                <w:szCs w:val="22"/>
              </w:rPr>
            </w:pPr>
            <w:r>
              <w:rPr>
                <w:b/>
                <w:sz w:val="22"/>
                <w:szCs w:val="22"/>
              </w:rPr>
              <w:t xml:space="preserve">Research Assistant – Wisconsin Seniors Project                                                                                     </w:t>
            </w:r>
            <w:r>
              <w:rPr>
                <w:sz w:val="22"/>
                <w:szCs w:val="22"/>
              </w:rPr>
              <w:t>2018 –2020</w:t>
            </w:r>
            <w:r>
              <w:rPr>
                <w:b/>
                <w:sz w:val="22"/>
                <w:szCs w:val="22"/>
              </w:rPr>
              <w:t xml:space="preserve"> </w:t>
            </w:r>
          </w:p>
          <w:p w14:paraId="1EBEB15F" w14:textId="77777777" w:rsidR="007F2B3C" w:rsidRDefault="00000000">
            <w:pPr>
              <w:rPr>
                <w:sz w:val="22"/>
                <w:szCs w:val="22"/>
              </w:rPr>
            </w:pPr>
            <w:r>
              <w:rPr>
                <w:sz w:val="22"/>
                <w:szCs w:val="22"/>
              </w:rPr>
              <w:t xml:space="preserve">Assisted Professor Randy </w:t>
            </w:r>
            <w:proofErr w:type="spellStart"/>
            <w:r>
              <w:rPr>
                <w:sz w:val="22"/>
                <w:szCs w:val="22"/>
              </w:rPr>
              <w:t>Stoecker</w:t>
            </w:r>
            <w:proofErr w:type="spellEnd"/>
            <w:r>
              <w:rPr>
                <w:sz w:val="22"/>
                <w:szCs w:val="22"/>
              </w:rPr>
              <w:t xml:space="preserve"> and Elisa Avila (UW – Sociology) on research regarding the civic engagement of elders in rural Wisconsin. Tasks focused on transcription and analysis of in-depth interviews.</w:t>
            </w:r>
          </w:p>
          <w:p w14:paraId="14A739FE" w14:textId="77777777" w:rsidR="007F2B3C" w:rsidRDefault="007F2B3C">
            <w:pPr>
              <w:rPr>
                <w:sz w:val="22"/>
                <w:szCs w:val="22"/>
              </w:rPr>
            </w:pPr>
          </w:p>
          <w:p w14:paraId="6E688CC1" w14:textId="77777777" w:rsidR="007F2B3C" w:rsidRDefault="007F2B3C">
            <w:pPr>
              <w:rPr>
                <w:sz w:val="22"/>
                <w:szCs w:val="22"/>
              </w:rPr>
            </w:pPr>
          </w:p>
          <w:p w14:paraId="3BECACE4" w14:textId="77777777" w:rsidR="007F2B3C" w:rsidRDefault="007F2B3C">
            <w:pPr>
              <w:rPr>
                <w:sz w:val="22"/>
                <w:szCs w:val="22"/>
              </w:rPr>
            </w:pPr>
          </w:p>
        </w:tc>
      </w:tr>
      <w:tr w:rsidR="007F2B3C" w14:paraId="1C3B2CDD" w14:textId="77777777" w:rsidTr="00321491">
        <w:trPr>
          <w:gridAfter w:val="1"/>
          <w:wAfter w:w="10497" w:type="dxa"/>
          <w:trHeight w:val="360"/>
        </w:trPr>
        <w:tc>
          <w:tcPr>
            <w:tcW w:w="10816" w:type="dxa"/>
            <w:gridSpan w:val="2"/>
            <w:tcBorders>
              <w:top w:val="single" w:sz="4" w:space="0" w:color="7F7F7F"/>
              <w:left w:val="nil"/>
              <w:bottom w:val="single" w:sz="4" w:space="0" w:color="7F7F7F"/>
              <w:right w:val="nil"/>
            </w:tcBorders>
          </w:tcPr>
          <w:p w14:paraId="13681D5D" w14:textId="77777777" w:rsidR="007F2B3C" w:rsidRDefault="00000000">
            <w:pPr>
              <w:pStyle w:val="Heading1"/>
              <w:spacing w:before="40" w:after="0"/>
              <w:rPr>
                <w:rFonts w:ascii="Times New Roman" w:hAnsi="Times New Roman"/>
                <w:b/>
                <w:smallCaps/>
                <w:sz w:val="22"/>
                <w:szCs w:val="22"/>
              </w:rPr>
            </w:pPr>
            <w:r>
              <w:rPr>
                <w:rFonts w:ascii="Times New Roman" w:hAnsi="Times New Roman"/>
                <w:b/>
                <w:smallCaps/>
                <w:sz w:val="22"/>
                <w:szCs w:val="22"/>
              </w:rPr>
              <w:t>Invited Talks</w:t>
            </w:r>
          </w:p>
        </w:tc>
      </w:tr>
      <w:tr w:rsidR="007F2B3C" w14:paraId="16DD4FAD" w14:textId="77777777" w:rsidTr="00321491">
        <w:trPr>
          <w:gridAfter w:val="1"/>
          <w:wAfter w:w="10497" w:type="dxa"/>
          <w:trHeight w:val="360"/>
        </w:trPr>
        <w:tc>
          <w:tcPr>
            <w:tcW w:w="10816" w:type="dxa"/>
            <w:gridSpan w:val="2"/>
            <w:tcBorders>
              <w:top w:val="single" w:sz="4" w:space="0" w:color="7F7F7F"/>
              <w:left w:val="nil"/>
              <w:bottom w:val="single" w:sz="4" w:space="0" w:color="7F7F7F"/>
              <w:right w:val="nil"/>
            </w:tcBorders>
          </w:tcPr>
          <w:p w14:paraId="2534EDFB" w14:textId="77777777" w:rsidR="007F2B3C" w:rsidRDefault="00000000">
            <w:pPr>
              <w:ind w:left="253"/>
              <w:rPr>
                <w:sz w:val="22"/>
                <w:szCs w:val="22"/>
              </w:rPr>
            </w:pPr>
            <w:r>
              <w:rPr>
                <w:b/>
                <w:sz w:val="22"/>
                <w:szCs w:val="22"/>
              </w:rPr>
              <w:t xml:space="preserve">Wisconsin Idea Lecture Series, </w:t>
            </w:r>
            <w:r>
              <w:rPr>
                <w:sz w:val="22"/>
                <w:szCs w:val="22"/>
              </w:rPr>
              <w:t>“The Local Periphery: Small Cities and the Politics of Exclusion</w:t>
            </w:r>
            <w:proofErr w:type="gramStart"/>
            <w:r>
              <w:rPr>
                <w:sz w:val="22"/>
                <w:szCs w:val="22"/>
              </w:rPr>
              <w:t xml:space="preserve">,”   </w:t>
            </w:r>
            <w:proofErr w:type="gramEnd"/>
            <w:r>
              <w:rPr>
                <w:sz w:val="22"/>
                <w:szCs w:val="22"/>
              </w:rPr>
              <w:t xml:space="preserve">  October 2019</w:t>
            </w:r>
          </w:p>
          <w:p w14:paraId="7A9A8BE6" w14:textId="77777777" w:rsidR="007F2B3C" w:rsidRDefault="00000000">
            <w:pPr>
              <w:ind w:left="253"/>
              <w:rPr>
                <w:sz w:val="22"/>
                <w:szCs w:val="22"/>
              </w:rPr>
            </w:pPr>
            <w:r>
              <w:rPr>
                <w:sz w:val="22"/>
                <w:szCs w:val="22"/>
              </w:rPr>
              <w:t>University of Wisconsin, Department of Sociology.</w:t>
            </w:r>
          </w:p>
          <w:p w14:paraId="15F5EEF8" w14:textId="77777777" w:rsidR="007F2B3C" w:rsidRDefault="007F2B3C">
            <w:pPr>
              <w:ind w:left="253"/>
              <w:rPr>
                <w:sz w:val="22"/>
                <w:szCs w:val="22"/>
              </w:rPr>
            </w:pPr>
          </w:p>
        </w:tc>
      </w:tr>
      <w:tr w:rsidR="007F2B3C" w14:paraId="7DEE7230" w14:textId="77777777" w:rsidTr="00321491">
        <w:trPr>
          <w:gridAfter w:val="1"/>
          <w:wAfter w:w="10497" w:type="dxa"/>
          <w:trHeight w:val="360"/>
        </w:trPr>
        <w:tc>
          <w:tcPr>
            <w:tcW w:w="10816" w:type="dxa"/>
            <w:gridSpan w:val="2"/>
            <w:tcBorders>
              <w:top w:val="single" w:sz="4" w:space="0" w:color="7F7F7F"/>
              <w:left w:val="nil"/>
              <w:bottom w:val="single" w:sz="4" w:space="0" w:color="7F7F7F"/>
              <w:right w:val="nil"/>
            </w:tcBorders>
          </w:tcPr>
          <w:p w14:paraId="43466070" w14:textId="77777777" w:rsidR="007F2B3C" w:rsidRDefault="00000000">
            <w:pPr>
              <w:pStyle w:val="Heading1"/>
              <w:spacing w:before="40" w:after="0"/>
              <w:rPr>
                <w:rFonts w:ascii="Times New Roman" w:hAnsi="Times New Roman"/>
                <w:b/>
                <w:smallCaps/>
                <w:sz w:val="22"/>
                <w:szCs w:val="22"/>
              </w:rPr>
            </w:pPr>
            <w:r>
              <w:rPr>
                <w:rFonts w:ascii="Times New Roman" w:hAnsi="Times New Roman"/>
                <w:b/>
                <w:smallCaps/>
                <w:sz w:val="22"/>
                <w:szCs w:val="22"/>
              </w:rPr>
              <w:t>Conference Presentations</w:t>
            </w:r>
          </w:p>
        </w:tc>
      </w:tr>
      <w:tr w:rsidR="007F2B3C" w14:paraId="7378A4EF" w14:textId="77777777" w:rsidTr="00321491">
        <w:trPr>
          <w:gridAfter w:val="1"/>
          <w:wAfter w:w="10497" w:type="dxa"/>
          <w:trHeight w:val="1772"/>
        </w:trPr>
        <w:tc>
          <w:tcPr>
            <w:tcW w:w="287" w:type="dxa"/>
            <w:tcBorders>
              <w:top w:val="single" w:sz="4" w:space="0" w:color="7F7F7F"/>
              <w:left w:val="nil"/>
              <w:right w:val="nil"/>
            </w:tcBorders>
          </w:tcPr>
          <w:p w14:paraId="3F9FA2E8" w14:textId="77777777" w:rsidR="007F2B3C" w:rsidRDefault="007F2B3C">
            <w:pPr>
              <w:rPr>
                <w:sz w:val="22"/>
                <w:szCs w:val="22"/>
              </w:rPr>
            </w:pPr>
          </w:p>
        </w:tc>
        <w:tc>
          <w:tcPr>
            <w:tcW w:w="10529" w:type="dxa"/>
            <w:tcBorders>
              <w:top w:val="single" w:sz="4" w:space="0" w:color="7F7F7F"/>
              <w:left w:val="nil"/>
              <w:bottom w:val="nil"/>
              <w:right w:val="nil"/>
            </w:tcBorders>
          </w:tcPr>
          <w:p w14:paraId="6A3987B4" w14:textId="77777777" w:rsidR="007F2B3C" w:rsidRDefault="007F2B3C">
            <w:pPr>
              <w:tabs>
                <w:tab w:val="right" w:pos="10310"/>
              </w:tabs>
              <w:rPr>
                <w:b/>
                <w:sz w:val="6"/>
                <w:szCs w:val="6"/>
              </w:rPr>
            </w:pPr>
          </w:p>
          <w:p w14:paraId="3C17F409" w14:textId="4535E20E" w:rsidR="007F2B3C" w:rsidRDefault="00000000">
            <w:pPr>
              <w:tabs>
                <w:tab w:val="right" w:pos="10337"/>
              </w:tabs>
              <w:rPr>
                <w:sz w:val="22"/>
                <w:szCs w:val="22"/>
              </w:rPr>
            </w:pPr>
            <w:r>
              <w:rPr>
                <w:b/>
                <w:sz w:val="22"/>
                <w:szCs w:val="22"/>
              </w:rPr>
              <w:t xml:space="preserve">American Sociological Association, </w:t>
            </w:r>
            <w:r>
              <w:rPr>
                <w:sz w:val="22"/>
                <w:szCs w:val="22"/>
              </w:rPr>
              <w:t xml:space="preserve">“The Semi-Partisan Problem:                                                      </w:t>
            </w:r>
            <w:r w:rsidR="00214841">
              <w:rPr>
                <w:sz w:val="22"/>
                <w:szCs w:val="22"/>
              </w:rPr>
              <w:t xml:space="preserve"> </w:t>
            </w:r>
            <w:r>
              <w:rPr>
                <w:sz w:val="22"/>
                <w:szCs w:val="22"/>
              </w:rPr>
              <w:t>August 2023</w:t>
            </w:r>
          </w:p>
          <w:p w14:paraId="7DF9C978" w14:textId="77777777" w:rsidR="007F2B3C" w:rsidRDefault="00000000">
            <w:pPr>
              <w:tabs>
                <w:tab w:val="right" w:pos="10337"/>
              </w:tabs>
              <w:rPr>
                <w:sz w:val="22"/>
                <w:szCs w:val="22"/>
              </w:rPr>
            </w:pPr>
            <w:r>
              <w:rPr>
                <w:sz w:val="22"/>
                <w:szCs w:val="22"/>
              </w:rPr>
              <w:t>Urban Politics, Municipal Reform, and Polarization”</w:t>
            </w:r>
          </w:p>
          <w:p w14:paraId="72B2F661" w14:textId="77777777" w:rsidR="007F2B3C" w:rsidRDefault="007F2B3C">
            <w:pPr>
              <w:tabs>
                <w:tab w:val="right" w:pos="10337"/>
              </w:tabs>
              <w:rPr>
                <w:b/>
                <w:sz w:val="22"/>
                <w:szCs w:val="22"/>
              </w:rPr>
            </w:pPr>
          </w:p>
          <w:p w14:paraId="56A2D5C2" w14:textId="2AF15393" w:rsidR="007F2B3C" w:rsidRDefault="00000000">
            <w:pPr>
              <w:tabs>
                <w:tab w:val="right" w:pos="10337"/>
              </w:tabs>
              <w:rPr>
                <w:color w:val="242424"/>
                <w:sz w:val="22"/>
                <w:szCs w:val="22"/>
                <w:highlight w:val="white"/>
              </w:rPr>
            </w:pPr>
            <w:r>
              <w:rPr>
                <w:b/>
                <w:sz w:val="22"/>
                <w:szCs w:val="22"/>
              </w:rPr>
              <w:t xml:space="preserve">American Sociological Association, </w:t>
            </w:r>
            <w:r>
              <w:rPr>
                <w:sz w:val="22"/>
                <w:szCs w:val="22"/>
              </w:rPr>
              <w:t>“</w:t>
            </w:r>
            <w:r>
              <w:rPr>
                <w:color w:val="242424"/>
                <w:sz w:val="22"/>
                <w:szCs w:val="22"/>
                <w:highlight w:val="white"/>
              </w:rPr>
              <w:t xml:space="preserve">Weaponized Patriotism:                                                             </w:t>
            </w:r>
            <w:r w:rsidR="00214841">
              <w:rPr>
                <w:color w:val="242424"/>
                <w:sz w:val="22"/>
                <w:szCs w:val="22"/>
                <w:highlight w:val="white"/>
              </w:rPr>
              <w:t xml:space="preserve"> </w:t>
            </w:r>
            <w:r>
              <w:rPr>
                <w:color w:val="242424"/>
                <w:sz w:val="22"/>
                <w:szCs w:val="22"/>
                <w:highlight w:val="white"/>
              </w:rPr>
              <w:t>August 2023</w:t>
            </w:r>
          </w:p>
          <w:p w14:paraId="3FEF4A52" w14:textId="77777777" w:rsidR="007F2B3C" w:rsidRDefault="00000000">
            <w:pPr>
              <w:tabs>
                <w:tab w:val="right" w:pos="10337"/>
              </w:tabs>
              <w:rPr>
                <w:color w:val="242424"/>
                <w:sz w:val="22"/>
                <w:szCs w:val="22"/>
                <w:highlight w:val="white"/>
              </w:rPr>
            </w:pPr>
            <w:r>
              <w:rPr>
                <w:color w:val="242424"/>
                <w:sz w:val="22"/>
                <w:szCs w:val="22"/>
                <w:highlight w:val="white"/>
              </w:rPr>
              <w:t xml:space="preserve">How Local-National Feedback Loops Strategically Amplify Election Fraud Claims on Republican Party County Facebook Pages." </w:t>
            </w:r>
            <w:r>
              <w:rPr>
                <w:i/>
                <w:color w:val="242424"/>
                <w:sz w:val="22"/>
                <w:szCs w:val="22"/>
                <w:highlight w:val="white"/>
              </w:rPr>
              <w:t>With Sadie Dempsey</w:t>
            </w:r>
            <w:r>
              <w:rPr>
                <w:color w:val="242424"/>
                <w:sz w:val="22"/>
                <w:szCs w:val="22"/>
                <w:highlight w:val="white"/>
              </w:rPr>
              <w:t xml:space="preserve">. </w:t>
            </w:r>
          </w:p>
          <w:p w14:paraId="5A02F345" w14:textId="77777777" w:rsidR="007F2B3C" w:rsidRDefault="00000000">
            <w:pPr>
              <w:tabs>
                <w:tab w:val="right" w:pos="10337"/>
              </w:tabs>
              <w:rPr>
                <w:b/>
                <w:sz w:val="22"/>
                <w:szCs w:val="22"/>
              </w:rPr>
            </w:pPr>
            <w:r>
              <w:rPr>
                <w:b/>
                <w:sz w:val="22"/>
                <w:szCs w:val="22"/>
              </w:rPr>
              <w:t xml:space="preserve"> </w:t>
            </w:r>
          </w:p>
          <w:p w14:paraId="3E3B82D8" w14:textId="2BEA65B2" w:rsidR="007F2B3C" w:rsidRDefault="00000000">
            <w:pPr>
              <w:tabs>
                <w:tab w:val="right" w:pos="10337"/>
              </w:tabs>
              <w:rPr>
                <w:sz w:val="22"/>
                <w:szCs w:val="22"/>
              </w:rPr>
            </w:pPr>
            <w:r>
              <w:rPr>
                <w:b/>
                <w:sz w:val="22"/>
                <w:szCs w:val="22"/>
              </w:rPr>
              <w:t xml:space="preserve">Midwest Sociological Society, </w:t>
            </w:r>
            <w:r>
              <w:rPr>
                <w:sz w:val="22"/>
                <w:szCs w:val="22"/>
              </w:rPr>
              <w:t xml:space="preserve">“Camouflage, Coordination, and Conflict:                                               </w:t>
            </w:r>
            <w:r w:rsidR="009D5522">
              <w:rPr>
                <w:sz w:val="22"/>
                <w:szCs w:val="22"/>
              </w:rPr>
              <w:t xml:space="preserve"> </w:t>
            </w:r>
            <w:r>
              <w:rPr>
                <w:sz w:val="22"/>
                <w:szCs w:val="22"/>
              </w:rPr>
              <w:t>March 2023</w:t>
            </w:r>
          </w:p>
          <w:p w14:paraId="0C177E13" w14:textId="77777777" w:rsidR="007F2B3C" w:rsidRDefault="00000000">
            <w:pPr>
              <w:tabs>
                <w:tab w:val="right" w:pos="10337"/>
              </w:tabs>
              <w:rPr>
                <w:sz w:val="22"/>
                <w:szCs w:val="22"/>
              </w:rPr>
            </w:pPr>
            <w:r>
              <w:rPr>
                <w:sz w:val="22"/>
                <w:szCs w:val="22"/>
              </w:rPr>
              <w:lastRenderedPageBreak/>
              <w:t>An Ethnographic Examination of Partisanship in Nonpartisan Politics”</w:t>
            </w:r>
          </w:p>
          <w:p w14:paraId="7C4C5E10" w14:textId="77777777" w:rsidR="007F2B3C" w:rsidRDefault="007F2B3C">
            <w:pPr>
              <w:tabs>
                <w:tab w:val="right" w:pos="10337"/>
              </w:tabs>
              <w:rPr>
                <w:sz w:val="22"/>
                <w:szCs w:val="22"/>
              </w:rPr>
            </w:pPr>
          </w:p>
          <w:p w14:paraId="18C190BD" w14:textId="77777777" w:rsidR="007F2B3C" w:rsidRDefault="00000000">
            <w:pPr>
              <w:tabs>
                <w:tab w:val="right" w:pos="10337"/>
              </w:tabs>
              <w:rPr>
                <w:sz w:val="22"/>
                <w:szCs w:val="22"/>
              </w:rPr>
            </w:pPr>
            <w:r>
              <w:rPr>
                <w:b/>
                <w:sz w:val="22"/>
                <w:szCs w:val="22"/>
              </w:rPr>
              <w:t xml:space="preserve">Tobin Project Graduate Student Workshop, </w:t>
            </w:r>
            <w:r>
              <w:rPr>
                <w:sz w:val="22"/>
                <w:szCs w:val="22"/>
              </w:rPr>
              <w:t>“Stalwarts, Socialists and Reformers:                                April 2022</w:t>
            </w:r>
          </w:p>
          <w:p w14:paraId="54DA5F20" w14:textId="77777777" w:rsidR="007F2B3C" w:rsidRDefault="00000000">
            <w:pPr>
              <w:tabs>
                <w:tab w:val="right" w:pos="10337"/>
              </w:tabs>
              <w:rPr>
                <w:sz w:val="22"/>
                <w:szCs w:val="22"/>
              </w:rPr>
            </w:pPr>
            <w:r>
              <w:rPr>
                <w:sz w:val="22"/>
                <w:szCs w:val="22"/>
              </w:rPr>
              <w:t>The Contested Meaning of Nonpartisanship in Progressive Era Wisconsin”</w:t>
            </w:r>
          </w:p>
          <w:p w14:paraId="58803EDE" w14:textId="77777777" w:rsidR="007F2B3C" w:rsidRDefault="007F2B3C">
            <w:pPr>
              <w:tabs>
                <w:tab w:val="right" w:pos="10337"/>
              </w:tabs>
              <w:rPr>
                <w:b/>
                <w:sz w:val="22"/>
                <w:szCs w:val="22"/>
              </w:rPr>
            </w:pPr>
          </w:p>
          <w:p w14:paraId="4AF8A83C" w14:textId="77777777" w:rsidR="007F2B3C" w:rsidRDefault="00000000">
            <w:pPr>
              <w:tabs>
                <w:tab w:val="right" w:pos="10337"/>
              </w:tabs>
              <w:rPr>
                <w:sz w:val="22"/>
                <w:szCs w:val="22"/>
              </w:rPr>
            </w:pPr>
            <w:r>
              <w:rPr>
                <w:b/>
                <w:sz w:val="22"/>
                <w:szCs w:val="22"/>
              </w:rPr>
              <w:t>Chicago Ethnography Conference</w:t>
            </w:r>
            <w:r>
              <w:rPr>
                <w:sz w:val="22"/>
                <w:szCs w:val="22"/>
              </w:rPr>
              <w:t>, “Camouflage, Coordination, and Conflict:                                         April 2022</w:t>
            </w:r>
          </w:p>
          <w:p w14:paraId="405ADA9E" w14:textId="77777777" w:rsidR="007F2B3C" w:rsidRDefault="00000000">
            <w:pPr>
              <w:tabs>
                <w:tab w:val="right" w:pos="10337"/>
              </w:tabs>
              <w:rPr>
                <w:sz w:val="22"/>
                <w:szCs w:val="22"/>
              </w:rPr>
            </w:pPr>
            <w:r>
              <w:rPr>
                <w:sz w:val="22"/>
                <w:szCs w:val="22"/>
              </w:rPr>
              <w:t>An Ethnographic Examination of Partisanship in Nonpartisan Politics”</w:t>
            </w:r>
          </w:p>
          <w:p w14:paraId="7881AA8C" w14:textId="77777777" w:rsidR="007F2B3C" w:rsidRDefault="007F2B3C">
            <w:pPr>
              <w:tabs>
                <w:tab w:val="right" w:pos="10337"/>
              </w:tabs>
              <w:rPr>
                <w:b/>
                <w:sz w:val="22"/>
                <w:szCs w:val="22"/>
              </w:rPr>
            </w:pPr>
          </w:p>
          <w:p w14:paraId="2178C42F" w14:textId="77777777" w:rsidR="007F2B3C" w:rsidRDefault="00000000">
            <w:pPr>
              <w:tabs>
                <w:tab w:val="right" w:pos="10337"/>
              </w:tabs>
              <w:rPr>
                <w:sz w:val="22"/>
                <w:szCs w:val="22"/>
              </w:rPr>
            </w:pPr>
            <w:r>
              <w:rPr>
                <w:b/>
                <w:sz w:val="22"/>
                <w:szCs w:val="22"/>
              </w:rPr>
              <w:t xml:space="preserve">American Sociological Association, </w:t>
            </w:r>
            <w:r>
              <w:rPr>
                <w:sz w:val="22"/>
                <w:szCs w:val="22"/>
              </w:rPr>
              <w:t>“National Politics, Local Fissures:                                                  August 2021</w:t>
            </w:r>
          </w:p>
          <w:p w14:paraId="310AF459" w14:textId="77777777" w:rsidR="007F2B3C" w:rsidRDefault="00000000">
            <w:pPr>
              <w:tabs>
                <w:tab w:val="right" w:pos="10337"/>
              </w:tabs>
              <w:rPr>
                <w:sz w:val="22"/>
                <w:szCs w:val="22"/>
              </w:rPr>
            </w:pPr>
            <w:r>
              <w:rPr>
                <w:sz w:val="22"/>
                <w:szCs w:val="22"/>
              </w:rPr>
              <w:t>A Closer Look at the Rural-Urban Divide”</w:t>
            </w:r>
          </w:p>
          <w:p w14:paraId="0C4CD9CB" w14:textId="77777777" w:rsidR="007F2B3C" w:rsidRDefault="007F2B3C">
            <w:pPr>
              <w:tabs>
                <w:tab w:val="right" w:pos="10337"/>
              </w:tabs>
              <w:rPr>
                <w:b/>
                <w:sz w:val="22"/>
                <w:szCs w:val="22"/>
              </w:rPr>
            </w:pPr>
          </w:p>
          <w:p w14:paraId="7B4C03F4" w14:textId="77777777" w:rsidR="007F2B3C" w:rsidRDefault="00000000">
            <w:pPr>
              <w:tabs>
                <w:tab w:val="right" w:pos="10337"/>
              </w:tabs>
              <w:rPr>
                <w:sz w:val="22"/>
                <w:szCs w:val="22"/>
              </w:rPr>
            </w:pPr>
            <w:r>
              <w:rPr>
                <w:b/>
                <w:sz w:val="22"/>
                <w:szCs w:val="22"/>
              </w:rPr>
              <w:t>American Sociological Association,</w:t>
            </w:r>
            <w:r>
              <w:rPr>
                <w:b/>
                <w:i/>
                <w:sz w:val="22"/>
                <w:szCs w:val="22"/>
              </w:rPr>
              <w:t xml:space="preserve"> </w:t>
            </w:r>
            <w:r>
              <w:rPr>
                <w:sz w:val="22"/>
                <w:szCs w:val="22"/>
              </w:rPr>
              <w:t>“Beyond Red vs. Blue America: Small Cities and                          August 2019</w:t>
            </w:r>
          </w:p>
          <w:p w14:paraId="2E40A539" w14:textId="77777777" w:rsidR="007F2B3C" w:rsidRDefault="00000000">
            <w:pPr>
              <w:tabs>
                <w:tab w:val="right" w:pos="10337"/>
              </w:tabs>
              <w:rPr>
                <w:sz w:val="22"/>
                <w:szCs w:val="22"/>
              </w:rPr>
            </w:pPr>
            <w:r>
              <w:rPr>
                <w:sz w:val="22"/>
                <w:szCs w:val="22"/>
              </w:rPr>
              <w:t>The Local Politics of Exclusion”</w:t>
            </w:r>
          </w:p>
          <w:p w14:paraId="010F3FAC" w14:textId="77777777" w:rsidR="007F2B3C" w:rsidRDefault="007F2B3C">
            <w:pPr>
              <w:tabs>
                <w:tab w:val="right" w:pos="10337"/>
              </w:tabs>
              <w:rPr>
                <w:sz w:val="22"/>
                <w:szCs w:val="22"/>
              </w:rPr>
            </w:pPr>
          </w:p>
          <w:p w14:paraId="410A534B" w14:textId="77777777" w:rsidR="007F2B3C" w:rsidRDefault="00000000">
            <w:pPr>
              <w:tabs>
                <w:tab w:val="right" w:pos="10337"/>
              </w:tabs>
              <w:rPr>
                <w:sz w:val="22"/>
                <w:szCs w:val="22"/>
              </w:rPr>
            </w:pPr>
            <w:r>
              <w:rPr>
                <w:b/>
                <w:sz w:val="22"/>
                <w:szCs w:val="22"/>
              </w:rPr>
              <w:t>“States of Exception?” Political Sociology Mini-</w:t>
            </w:r>
            <w:proofErr w:type="gramStart"/>
            <w:r>
              <w:rPr>
                <w:b/>
                <w:sz w:val="22"/>
                <w:szCs w:val="22"/>
              </w:rPr>
              <w:t>Conference,</w:t>
            </w:r>
            <w:r>
              <w:rPr>
                <w:b/>
                <w:i/>
                <w:sz w:val="22"/>
                <w:szCs w:val="22"/>
              </w:rPr>
              <w:t xml:space="preserve">   </w:t>
            </w:r>
            <w:proofErr w:type="gramEnd"/>
            <w:r>
              <w:rPr>
                <w:b/>
                <w:i/>
                <w:sz w:val="22"/>
                <w:szCs w:val="22"/>
              </w:rPr>
              <w:t xml:space="preserve">                                                             </w:t>
            </w:r>
            <w:r>
              <w:rPr>
                <w:sz w:val="22"/>
                <w:szCs w:val="22"/>
              </w:rPr>
              <w:t>August 2019</w:t>
            </w:r>
          </w:p>
          <w:p w14:paraId="442A4BB9" w14:textId="77777777" w:rsidR="007F2B3C" w:rsidRDefault="00000000">
            <w:pPr>
              <w:tabs>
                <w:tab w:val="right" w:pos="10337"/>
              </w:tabs>
              <w:rPr>
                <w:sz w:val="22"/>
                <w:szCs w:val="22"/>
              </w:rPr>
            </w:pPr>
            <w:r>
              <w:rPr>
                <w:sz w:val="22"/>
                <w:szCs w:val="22"/>
              </w:rPr>
              <w:t>“Trump’s Populism and The Local Politics of Exclusion”</w:t>
            </w:r>
          </w:p>
          <w:p w14:paraId="25A7D798" w14:textId="77777777" w:rsidR="007F2B3C" w:rsidRDefault="007F2B3C">
            <w:pPr>
              <w:tabs>
                <w:tab w:val="right" w:pos="10337"/>
              </w:tabs>
              <w:rPr>
                <w:sz w:val="22"/>
                <w:szCs w:val="22"/>
              </w:rPr>
            </w:pPr>
          </w:p>
          <w:p w14:paraId="33069E76" w14:textId="77777777" w:rsidR="007F2B3C" w:rsidRDefault="00000000">
            <w:pPr>
              <w:tabs>
                <w:tab w:val="right" w:pos="10337"/>
              </w:tabs>
              <w:rPr>
                <w:sz w:val="22"/>
                <w:szCs w:val="22"/>
              </w:rPr>
            </w:pPr>
            <w:r>
              <w:rPr>
                <w:b/>
                <w:sz w:val="22"/>
                <w:szCs w:val="22"/>
              </w:rPr>
              <w:t xml:space="preserve">Midwest Sociological Society, </w:t>
            </w:r>
            <w:r>
              <w:rPr>
                <w:sz w:val="22"/>
                <w:szCs w:val="22"/>
              </w:rPr>
              <w:t>“When Politics Is Still Local: Looking Closer to Home                              April 2019</w:t>
            </w:r>
          </w:p>
          <w:p w14:paraId="1FF9F035" w14:textId="77777777" w:rsidR="007F2B3C" w:rsidRDefault="00000000">
            <w:pPr>
              <w:tabs>
                <w:tab w:val="right" w:pos="10337"/>
              </w:tabs>
              <w:rPr>
                <w:sz w:val="22"/>
                <w:szCs w:val="22"/>
              </w:rPr>
            </w:pPr>
            <w:r>
              <w:rPr>
                <w:sz w:val="22"/>
                <w:szCs w:val="22"/>
              </w:rPr>
              <w:t xml:space="preserve">for the Source of Division” </w:t>
            </w:r>
          </w:p>
          <w:p w14:paraId="5280E4D7" w14:textId="77777777" w:rsidR="007F2B3C" w:rsidRDefault="007F2B3C">
            <w:pPr>
              <w:tabs>
                <w:tab w:val="right" w:pos="10337"/>
              </w:tabs>
              <w:rPr>
                <w:b/>
                <w:sz w:val="22"/>
                <w:szCs w:val="22"/>
              </w:rPr>
            </w:pPr>
          </w:p>
          <w:p w14:paraId="35D7DFCD" w14:textId="77777777" w:rsidR="007F2B3C" w:rsidRDefault="00000000">
            <w:pPr>
              <w:tabs>
                <w:tab w:val="right" w:pos="10337"/>
              </w:tabs>
              <w:rPr>
                <w:sz w:val="22"/>
                <w:szCs w:val="22"/>
              </w:rPr>
            </w:pPr>
            <w:r>
              <w:rPr>
                <w:b/>
                <w:sz w:val="22"/>
                <w:szCs w:val="22"/>
              </w:rPr>
              <w:t xml:space="preserve">University of Wisconsin-Extension All Colleagues </w:t>
            </w:r>
            <w:proofErr w:type="gramStart"/>
            <w:r>
              <w:rPr>
                <w:b/>
                <w:sz w:val="22"/>
                <w:szCs w:val="22"/>
              </w:rPr>
              <w:t xml:space="preserve">Conference, </w:t>
            </w:r>
            <w:r>
              <w:rPr>
                <w:sz w:val="22"/>
                <w:szCs w:val="22"/>
              </w:rPr>
              <w:t xml:space="preserve"> “</w:t>
            </w:r>
            <w:proofErr w:type="gramEnd"/>
            <w:r>
              <w:rPr>
                <w:sz w:val="22"/>
                <w:szCs w:val="22"/>
              </w:rPr>
              <w:t>The Civic Engagement                  October 2018</w:t>
            </w:r>
          </w:p>
          <w:p w14:paraId="35B19131" w14:textId="77777777" w:rsidR="007F2B3C" w:rsidRDefault="00000000">
            <w:pPr>
              <w:tabs>
                <w:tab w:val="right" w:pos="10337"/>
              </w:tabs>
              <w:rPr>
                <w:sz w:val="22"/>
                <w:szCs w:val="22"/>
              </w:rPr>
            </w:pPr>
            <w:r>
              <w:rPr>
                <w:sz w:val="22"/>
                <w:szCs w:val="22"/>
              </w:rPr>
              <w:t xml:space="preserve">of Retirement-Aged People.” (Poster presentation with Randy </w:t>
            </w:r>
            <w:proofErr w:type="spellStart"/>
            <w:r>
              <w:rPr>
                <w:sz w:val="22"/>
                <w:szCs w:val="22"/>
              </w:rPr>
              <w:t>Stoecker</w:t>
            </w:r>
            <w:proofErr w:type="spellEnd"/>
            <w:r>
              <w:rPr>
                <w:sz w:val="22"/>
                <w:szCs w:val="22"/>
              </w:rPr>
              <w:t xml:space="preserve"> and Elisa Avila). </w:t>
            </w:r>
          </w:p>
          <w:p w14:paraId="781BD6D8" w14:textId="77777777" w:rsidR="007F2B3C" w:rsidRDefault="007F2B3C">
            <w:pPr>
              <w:tabs>
                <w:tab w:val="right" w:pos="10337"/>
              </w:tabs>
              <w:rPr>
                <w:b/>
                <w:sz w:val="22"/>
                <w:szCs w:val="22"/>
              </w:rPr>
            </w:pPr>
          </w:p>
          <w:p w14:paraId="5F0E18B3" w14:textId="77777777" w:rsidR="007F2B3C" w:rsidRDefault="00000000">
            <w:pPr>
              <w:tabs>
                <w:tab w:val="right" w:pos="10337"/>
              </w:tabs>
              <w:rPr>
                <w:sz w:val="22"/>
                <w:szCs w:val="22"/>
              </w:rPr>
            </w:pPr>
            <w:r>
              <w:rPr>
                <w:b/>
                <w:sz w:val="22"/>
                <w:szCs w:val="22"/>
              </w:rPr>
              <w:t>Minnesota Political Methodology Conference</w:t>
            </w:r>
            <w:r>
              <w:rPr>
                <w:sz w:val="22"/>
                <w:szCs w:val="22"/>
              </w:rPr>
              <w:t>, “Overlooked: The Local Roots of                                      May 2018</w:t>
            </w:r>
          </w:p>
          <w:p w14:paraId="3AD66B29" w14:textId="77777777" w:rsidR="007F2B3C" w:rsidRDefault="00000000">
            <w:pPr>
              <w:tabs>
                <w:tab w:val="right" w:pos="10337"/>
              </w:tabs>
              <w:rPr>
                <w:b/>
                <w:sz w:val="22"/>
                <w:szCs w:val="22"/>
              </w:rPr>
            </w:pPr>
            <w:r>
              <w:rPr>
                <w:sz w:val="22"/>
                <w:szCs w:val="22"/>
              </w:rPr>
              <w:t xml:space="preserve">Anti-Institutionalist Politics.”                                                                                                                      </w:t>
            </w:r>
          </w:p>
          <w:p w14:paraId="4ED9DF75" w14:textId="77777777" w:rsidR="007F2B3C" w:rsidRDefault="007F2B3C">
            <w:pPr>
              <w:tabs>
                <w:tab w:val="right" w:pos="10337"/>
              </w:tabs>
              <w:rPr>
                <w:b/>
                <w:sz w:val="22"/>
                <w:szCs w:val="22"/>
              </w:rPr>
            </w:pPr>
          </w:p>
          <w:p w14:paraId="175E63FF" w14:textId="77777777" w:rsidR="007F2B3C" w:rsidRDefault="00000000">
            <w:pPr>
              <w:tabs>
                <w:tab w:val="right" w:pos="10337"/>
              </w:tabs>
              <w:rPr>
                <w:sz w:val="22"/>
                <w:szCs w:val="22"/>
              </w:rPr>
            </w:pPr>
            <w:r>
              <w:rPr>
                <w:b/>
                <w:sz w:val="22"/>
                <w:szCs w:val="22"/>
              </w:rPr>
              <w:t>Chicago Ethnography Conference</w:t>
            </w:r>
            <w:r>
              <w:rPr>
                <w:sz w:val="22"/>
                <w:szCs w:val="22"/>
              </w:rPr>
              <w:t>, “Overlooked: The Local Roots of Anti-Institutionalist Politics.”     March 2018</w:t>
            </w:r>
          </w:p>
          <w:p w14:paraId="1B2EF4F9" w14:textId="77777777" w:rsidR="007F2B3C" w:rsidRDefault="00000000">
            <w:pPr>
              <w:tabs>
                <w:tab w:val="right" w:pos="10337"/>
              </w:tabs>
              <w:spacing w:after="80"/>
              <w:rPr>
                <w:sz w:val="22"/>
                <w:szCs w:val="22"/>
              </w:rPr>
            </w:pPr>
            <w:r>
              <w:rPr>
                <w:sz w:val="22"/>
                <w:szCs w:val="22"/>
              </w:rPr>
              <w:t xml:space="preserve"> </w:t>
            </w:r>
          </w:p>
        </w:tc>
      </w:tr>
      <w:tr w:rsidR="007F2B3C" w14:paraId="74D172F9" w14:textId="77777777" w:rsidTr="00321491">
        <w:trPr>
          <w:gridAfter w:val="1"/>
          <w:wAfter w:w="10497" w:type="dxa"/>
          <w:trHeight w:val="305"/>
        </w:trPr>
        <w:tc>
          <w:tcPr>
            <w:tcW w:w="287" w:type="dxa"/>
            <w:tcBorders>
              <w:top w:val="single" w:sz="4" w:space="0" w:color="7F7F7F"/>
              <w:left w:val="nil"/>
              <w:right w:val="nil"/>
            </w:tcBorders>
          </w:tcPr>
          <w:p w14:paraId="765C52AB" w14:textId="77777777" w:rsidR="007F2B3C" w:rsidRDefault="007F2B3C">
            <w:pPr>
              <w:rPr>
                <w:sz w:val="22"/>
                <w:szCs w:val="22"/>
              </w:rPr>
            </w:pPr>
          </w:p>
        </w:tc>
        <w:tc>
          <w:tcPr>
            <w:tcW w:w="10529" w:type="dxa"/>
            <w:tcBorders>
              <w:top w:val="single" w:sz="4" w:space="0" w:color="7F7F7F"/>
              <w:left w:val="nil"/>
              <w:bottom w:val="nil"/>
              <w:right w:val="nil"/>
            </w:tcBorders>
          </w:tcPr>
          <w:p w14:paraId="4EDC4F0D" w14:textId="77777777" w:rsidR="007F2B3C" w:rsidRDefault="00000000">
            <w:pPr>
              <w:tabs>
                <w:tab w:val="right" w:pos="10310"/>
              </w:tabs>
              <w:rPr>
                <w:b/>
                <w:sz w:val="6"/>
                <w:szCs w:val="6"/>
              </w:rPr>
            </w:pPr>
            <w:r>
              <w:rPr>
                <w:b/>
                <w:smallCaps/>
                <w:sz w:val="22"/>
                <w:szCs w:val="22"/>
              </w:rPr>
              <w:t>Grants and Funding</w:t>
            </w:r>
          </w:p>
        </w:tc>
      </w:tr>
      <w:tr w:rsidR="007F2B3C" w14:paraId="6BB03042" w14:textId="77777777" w:rsidTr="00321491">
        <w:trPr>
          <w:trHeight w:val="593"/>
        </w:trPr>
        <w:tc>
          <w:tcPr>
            <w:tcW w:w="287" w:type="dxa"/>
            <w:tcBorders>
              <w:top w:val="single" w:sz="4" w:space="0" w:color="7F7F7F"/>
              <w:left w:val="nil"/>
              <w:right w:val="nil"/>
            </w:tcBorders>
          </w:tcPr>
          <w:p w14:paraId="22349EB7" w14:textId="77777777" w:rsidR="007F2B3C" w:rsidRDefault="007F2B3C">
            <w:pPr>
              <w:rPr>
                <w:sz w:val="22"/>
                <w:szCs w:val="22"/>
              </w:rPr>
            </w:pPr>
          </w:p>
        </w:tc>
        <w:tc>
          <w:tcPr>
            <w:tcW w:w="10529" w:type="dxa"/>
            <w:tcBorders>
              <w:top w:val="single" w:sz="4" w:space="0" w:color="7F7F7F"/>
              <w:left w:val="nil"/>
              <w:bottom w:val="nil"/>
              <w:right w:val="nil"/>
            </w:tcBorders>
          </w:tcPr>
          <w:p w14:paraId="239DE308" w14:textId="2FF2810B" w:rsidR="00154153" w:rsidRPr="00154153" w:rsidRDefault="00154153">
            <w:pPr>
              <w:tabs>
                <w:tab w:val="right" w:pos="10310"/>
              </w:tabs>
              <w:rPr>
                <w:bCs/>
                <w:sz w:val="22"/>
                <w:szCs w:val="22"/>
              </w:rPr>
            </w:pPr>
            <w:r>
              <w:rPr>
                <w:b/>
                <w:sz w:val="22"/>
                <w:szCs w:val="22"/>
              </w:rPr>
              <w:t xml:space="preserve">ASA Doctoral Dissertation Research Improvement Grant, </w:t>
            </w:r>
            <w:r>
              <w:rPr>
                <w:bCs/>
                <w:sz w:val="22"/>
                <w:szCs w:val="22"/>
              </w:rPr>
              <w:t>American Sociological Association           2024-2025</w:t>
            </w:r>
          </w:p>
          <w:p w14:paraId="5A57BD15" w14:textId="1B5EEC59" w:rsidR="00214841" w:rsidRDefault="00214841">
            <w:pPr>
              <w:tabs>
                <w:tab w:val="right" w:pos="10310"/>
              </w:tabs>
              <w:rPr>
                <w:b/>
                <w:sz w:val="22"/>
                <w:szCs w:val="22"/>
              </w:rPr>
            </w:pPr>
            <w:r>
              <w:rPr>
                <w:b/>
                <w:sz w:val="22"/>
                <w:szCs w:val="22"/>
              </w:rPr>
              <w:t>UW Center for the Humanities,</w:t>
            </w:r>
            <w:r>
              <w:rPr>
                <w:bCs/>
                <w:sz w:val="22"/>
                <w:szCs w:val="22"/>
              </w:rPr>
              <w:t xml:space="preserve"> Mellon Public Humanities Fellowship                                                    2023-2024</w:t>
            </w:r>
            <w:r>
              <w:rPr>
                <w:b/>
                <w:sz w:val="22"/>
                <w:szCs w:val="22"/>
              </w:rPr>
              <w:t xml:space="preserve"> </w:t>
            </w:r>
          </w:p>
          <w:p w14:paraId="57B98774" w14:textId="6773A397" w:rsidR="007F2B3C" w:rsidRDefault="00000000">
            <w:pPr>
              <w:tabs>
                <w:tab w:val="right" w:pos="10310"/>
              </w:tabs>
              <w:rPr>
                <w:sz w:val="22"/>
                <w:szCs w:val="22"/>
              </w:rPr>
            </w:pPr>
            <w:r>
              <w:rPr>
                <w:b/>
                <w:sz w:val="22"/>
                <w:szCs w:val="22"/>
              </w:rPr>
              <w:t xml:space="preserve">The Tobin Project, </w:t>
            </w:r>
            <w:r>
              <w:rPr>
                <w:sz w:val="22"/>
                <w:szCs w:val="22"/>
              </w:rPr>
              <w:t>Graduate Student Fellow                                                                                                        2022</w:t>
            </w:r>
          </w:p>
          <w:p w14:paraId="038E5718" w14:textId="77777777" w:rsidR="007F2B3C" w:rsidRDefault="00000000">
            <w:pPr>
              <w:tabs>
                <w:tab w:val="right" w:pos="10310"/>
              </w:tabs>
              <w:rPr>
                <w:sz w:val="22"/>
                <w:szCs w:val="22"/>
              </w:rPr>
            </w:pPr>
            <w:r>
              <w:rPr>
                <w:b/>
                <w:sz w:val="22"/>
                <w:szCs w:val="22"/>
              </w:rPr>
              <w:t xml:space="preserve">University of Wisconsin, College of Letters and Sciences, </w:t>
            </w:r>
            <w:r>
              <w:rPr>
                <w:sz w:val="22"/>
                <w:szCs w:val="22"/>
              </w:rPr>
              <w:t xml:space="preserve">Teaching Fellow                                                     2020                       </w:t>
            </w:r>
          </w:p>
          <w:p w14:paraId="06AFE10E" w14:textId="77777777" w:rsidR="007F2B3C" w:rsidRDefault="00000000">
            <w:pPr>
              <w:tabs>
                <w:tab w:val="right" w:pos="10310"/>
              </w:tabs>
              <w:rPr>
                <w:sz w:val="22"/>
                <w:szCs w:val="22"/>
              </w:rPr>
            </w:pPr>
            <w:r>
              <w:rPr>
                <w:b/>
                <w:sz w:val="22"/>
                <w:szCs w:val="22"/>
              </w:rPr>
              <w:t>University of Wisconsin, Department of Sociology</w:t>
            </w:r>
            <w:r>
              <w:rPr>
                <w:sz w:val="22"/>
                <w:szCs w:val="22"/>
              </w:rPr>
              <w:t xml:space="preserve">, Small Grants for Summer Research                   Summer 2018            </w:t>
            </w:r>
          </w:p>
          <w:p w14:paraId="24598571" w14:textId="77777777" w:rsidR="007F2B3C" w:rsidRDefault="00000000">
            <w:pPr>
              <w:tabs>
                <w:tab w:val="right" w:pos="10310"/>
              </w:tabs>
              <w:rPr>
                <w:b/>
                <w:sz w:val="22"/>
                <w:szCs w:val="22"/>
              </w:rPr>
            </w:pPr>
            <w:r>
              <w:rPr>
                <w:b/>
                <w:sz w:val="22"/>
                <w:szCs w:val="22"/>
              </w:rPr>
              <w:t xml:space="preserve">Vassar College, </w:t>
            </w:r>
            <w:r>
              <w:rPr>
                <w:sz w:val="22"/>
                <w:szCs w:val="22"/>
              </w:rPr>
              <w:t xml:space="preserve">Tanenbaum Fellowship for Study in </w:t>
            </w:r>
            <w:proofErr w:type="gramStart"/>
            <w:r>
              <w:rPr>
                <w:sz w:val="22"/>
                <w:szCs w:val="22"/>
              </w:rPr>
              <w:t>Peace</w:t>
            </w:r>
            <w:proofErr w:type="gramEnd"/>
            <w:r>
              <w:rPr>
                <w:sz w:val="22"/>
                <w:szCs w:val="22"/>
              </w:rPr>
              <w:t xml:space="preserve"> and Religion                                            </w:t>
            </w:r>
            <w:r>
              <w:rPr>
                <w:b/>
                <w:sz w:val="22"/>
                <w:szCs w:val="22"/>
              </w:rPr>
              <w:t xml:space="preserve">  </w:t>
            </w:r>
            <w:r>
              <w:rPr>
                <w:sz w:val="22"/>
                <w:szCs w:val="22"/>
              </w:rPr>
              <w:t>Summer 2011</w:t>
            </w:r>
          </w:p>
          <w:p w14:paraId="1961121A" w14:textId="77777777" w:rsidR="007F2B3C" w:rsidRDefault="007F2B3C">
            <w:pPr>
              <w:tabs>
                <w:tab w:val="right" w:pos="10310"/>
              </w:tabs>
              <w:rPr>
                <w:b/>
                <w:sz w:val="22"/>
                <w:szCs w:val="22"/>
              </w:rPr>
            </w:pPr>
          </w:p>
        </w:tc>
        <w:tc>
          <w:tcPr>
            <w:tcW w:w="10497" w:type="dxa"/>
          </w:tcPr>
          <w:p w14:paraId="3C001EF3" w14:textId="77777777" w:rsidR="007F2B3C" w:rsidRDefault="007F2B3C">
            <w:pPr>
              <w:tabs>
                <w:tab w:val="right" w:pos="10337"/>
              </w:tabs>
              <w:spacing w:after="80"/>
            </w:pPr>
          </w:p>
        </w:tc>
      </w:tr>
      <w:tr w:rsidR="007F2B3C" w14:paraId="472DAF76" w14:textId="77777777" w:rsidTr="00321491">
        <w:trPr>
          <w:gridAfter w:val="1"/>
          <w:wAfter w:w="10497" w:type="dxa"/>
          <w:trHeight w:val="360"/>
        </w:trPr>
        <w:tc>
          <w:tcPr>
            <w:tcW w:w="10816" w:type="dxa"/>
            <w:gridSpan w:val="2"/>
            <w:tcBorders>
              <w:top w:val="single" w:sz="4" w:space="0" w:color="7F7F7F"/>
              <w:left w:val="nil"/>
              <w:bottom w:val="single" w:sz="4" w:space="0" w:color="7F7F7F"/>
              <w:right w:val="nil"/>
            </w:tcBorders>
          </w:tcPr>
          <w:p w14:paraId="613847F7" w14:textId="77777777" w:rsidR="007F2B3C" w:rsidRDefault="00000000">
            <w:pPr>
              <w:pStyle w:val="Heading1"/>
              <w:spacing w:before="40" w:after="0"/>
              <w:rPr>
                <w:rFonts w:ascii="Times New Roman" w:hAnsi="Times New Roman"/>
                <w:b/>
                <w:smallCaps/>
                <w:sz w:val="22"/>
                <w:szCs w:val="22"/>
              </w:rPr>
            </w:pPr>
            <w:r>
              <w:rPr>
                <w:rFonts w:ascii="Times New Roman" w:hAnsi="Times New Roman"/>
                <w:b/>
                <w:smallCaps/>
                <w:sz w:val="22"/>
                <w:szCs w:val="22"/>
              </w:rPr>
              <w:t>Honors and Awards</w:t>
            </w:r>
          </w:p>
        </w:tc>
      </w:tr>
      <w:tr w:rsidR="007F2B3C" w14:paraId="0A8A3999" w14:textId="77777777" w:rsidTr="00321491">
        <w:trPr>
          <w:gridAfter w:val="1"/>
          <w:wAfter w:w="10497" w:type="dxa"/>
          <w:trHeight w:val="1331"/>
        </w:trPr>
        <w:tc>
          <w:tcPr>
            <w:tcW w:w="287" w:type="dxa"/>
            <w:tcBorders>
              <w:top w:val="single" w:sz="4" w:space="0" w:color="7F7F7F"/>
              <w:left w:val="nil"/>
              <w:right w:val="nil"/>
            </w:tcBorders>
          </w:tcPr>
          <w:p w14:paraId="3EB12ED0" w14:textId="77777777" w:rsidR="007F2B3C" w:rsidRDefault="007F2B3C">
            <w:pPr>
              <w:rPr>
                <w:sz w:val="22"/>
                <w:szCs w:val="22"/>
              </w:rPr>
            </w:pPr>
          </w:p>
        </w:tc>
        <w:tc>
          <w:tcPr>
            <w:tcW w:w="10529" w:type="dxa"/>
            <w:tcBorders>
              <w:top w:val="single" w:sz="4" w:space="0" w:color="7F7F7F"/>
              <w:left w:val="nil"/>
              <w:bottom w:val="nil"/>
              <w:right w:val="nil"/>
            </w:tcBorders>
          </w:tcPr>
          <w:p w14:paraId="2E5DBF73" w14:textId="77777777" w:rsidR="007F2B3C" w:rsidRDefault="007F2B3C">
            <w:pPr>
              <w:tabs>
                <w:tab w:val="right" w:pos="10310"/>
              </w:tabs>
              <w:rPr>
                <w:b/>
                <w:sz w:val="6"/>
                <w:szCs w:val="6"/>
              </w:rPr>
            </w:pPr>
          </w:p>
          <w:p w14:paraId="5D86691B" w14:textId="2C968EE9" w:rsidR="007F2B3C" w:rsidRDefault="00000000">
            <w:pPr>
              <w:tabs>
                <w:tab w:val="right" w:pos="10310"/>
              </w:tabs>
              <w:rPr>
                <w:sz w:val="22"/>
                <w:szCs w:val="22"/>
              </w:rPr>
            </w:pPr>
            <w:r>
              <w:rPr>
                <w:b/>
                <w:sz w:val="22"/>
                <w:szCs w:val="22"/>
              </w:rPr>
              <w:t xml:space="preserve">MAGS/ProQuest Distinguished </w:t>
            </w:r>
            <w:proofErr w:type="spellStart"/>
            <w:r>
              <w:rPr>
                <w:b/>
                <w:sz w:val="22"/>
                <w:szCs w:val="22"/>
              </w:rPr>
              <w:t>Masters</w:t>
            </w:r>
            <w:proofErr w:type="spellEnd"/>
            <w:r>
              <w:rPr>
                <w:b/>
                <w:sz w:val="22"/>
                <w:szCs w:val="22"/>
              </w:rPr>
              <w:t xml:space="preserve"> Thesis Award</w:t>
            </w:r>
            <w:r>
              <w:rPr>
                <w:i/>
                <w:sz w:val="22"/>
                <w:szCs w:val="22"/>
              </w:rPr>
              <w:t xml:space="preserve">, </w:t>
            </w:r>
            <w:r>
              <w:rPr>
                <w:sz w:val="22"/>
                <w:szCs w:val="22"/>
              </w:rPr>
              <w:t xml:space="preserve">Midwest Area Grad Schools                                    </w:t>
            </w:r>
            <w:r w:rsidR="007F2EE9">
              <w:rPr>
                <w:sz w:val="22"/>
                <w:szCs w:val="22"/>
              </w:rPr>
              <w:t xml:space="preserve"> </w:t>
            </w:r>
            <w:r>
              <w:rPr>
                <w:sz w:val="22"/>
                <w:szCs w:val="22"/>
              </w:rPr>
              <w:t xml:space="preserve"> 2021      </w:t>
            </w:r>
          </w:p>
          <w:p w14:paraId="087B11D8" w14:textId="66623D16" w:rsidR="007F2B3C" w:rsidRDefault="00000000">
            <w:pPr>
              <w:tabs>
                <w:tab w:val="right" w:pos="10310"/>
              </w:tabs>
              <w:rPr>
                <w:b/>
                <w:sz w:val="22"/>
                <w:szCs w:val="22"/>
              </w:rPr>
            </w:pPr>
            <w:r>
              <w:rPr>
                <w:b/>
                <w:sz w:val="22"/>
                <w:szCs w:val="22"/>
              </w:rPr>
              <w:t>Award for Excellence in Teaching – Teaching Assistant</w:t>
            </w:r>
            <w:r>
              <w:rPr>
                <w:sz w:val="22"/>
                <w:szCs w:val="22"/>
              </w:rPr>
              <w:t xml:space="preserve">, Department of Sociology, UW-Madison                </w:t>
            </w:r>
            <w:r w:rsidR="007F2EE9">
              <w:rPr>
                <w:sz w:val="22"/>
                <w:szCs w:val="22"/>
              </w:rPr>
              <w:t xml:space="preserve">  </w:t>
            </w:r>
            <w:r>
              <w:rPr>
                <w:sz w:val="22"/>
                <w:szCs w:val="22"/>
              </w:rPr>
              <w:t xml:space="preserve">2019                                                 </w:t>
            </w:r>
          </w:p>
          <w:p w14:paraId="7468478F" w14:textId="5D4ED348" w:rsidR="007F2B3C" w:rsidRDefault="00000000">
            <w:pPr>
              <w:tabs>
                <w:tab w:val="right" w:pos="10310"/>
              </w:tabs>
              <w:rPr>
                <w:b/>
                <w:sz w:val="22"/>
                <w:szCs w:val="22"/>
              </w:rPr>
            </w:pPr>
            <w:r>
              <w:rPr>
                <w:b/>
                <w:sz w:val="22"/>
                <w:szCs w:val="22"/>
              </w:rPr>
              <w:t xml:space="preserve">Departmental Honors and College Honors, </w:t>
            </w:r>
            <w:r>
              <w:rPr>
                <w:sz w:val="22"/>
                <w:szCs w:val="22"/>
              </w:rPr>
              <w:t>Vassar College</w:t>
            </w:r>
            <w:r>
              <w:rPr>
                <w:b/>
                <w:sz w:val="22"/>
                <w:szCs w:val="22"/>
              </w:rPr>
              <w:t xml:space="preserve">                                                                                </w:t>
            </w:r>
            <w:r>
              <w:rPr>
                <w:sz w:val="22"/>
                <w:szCs w:val="22"/>
              </w:rPr>
              <w:t>2012</w:t>
            </w:r>
          </w:p>
          <w:p w14:paraId="5F8E2CB6" w14:textId="68398344" w:rsidR="007F2B3C" w:rsidRDefault="00000000">
            <w:pPr>
              <w:tabs>
                <w:tab w:val="right" w:pos="10310"/>
              </w:tabs>
              <w:rPr>
                <w:b/>
                <w:sz w:val="22"/>
                <w:szCs w:val="22"/>
              </w:rPr>
            </w:pPr>
            <w:r>
              <w:rPr>
                <w:b/>
                <w:sz w:val="22"/>
                <w:szCs w:val="22"/>
              </w:rPr>
              <w:t>Sarah Catlin Prize for Distinguished Service to the Campus Religious Community</w:t>
            </w:r>
            <w:r>
              <w:rPr>
                <w:sz w:val="22"/>
                <w:szCs w:val="22"/>
              </w:rPr>
              <w:t>, Vassar College</w:t>
            </w:r>
            <w:r>
              <w:rPr>
                <w:b/>
                <w:sz w:val="22"/>
                <w:szCs w:val="22"/>
              </w:rPr>
              <w:t xml:space="preserve">            </w:t>
            </w:r>
            <w:r>
              <w:rPr>
                <w:sz w:val="22"/>
                <w:szCs w:val="22"/>
              </w:rPr>
              <w:t>2012</w:t>
            </w:r>
          </w:p>
          <w:p w14:paraId="6C563461" w14:textId="77777777" w:rsidR="007F2B3C" w:rsidRDefault="007F2B3C">
            <w:pPr>
              <w:tabs>
                <w:tab w:val="right" w:pos="10310"/>
              </w:tabs>
              <w:rPr>
                <w:b/>
                <w:sz w:val="6"/>
                <w:szCs w:val="6"/>
              </w:rPr>
            </w:pPr>
          </w:p>
          <w:p w14:paraId="42246D84" w14:textId="77777777" w:rsidR="007F2B3C" w:rsidRDefault="007F2B3C">
            <w:pPr>
              <w:ind w:left="360" w:hanging="360"/>
              <w:rPr>
                <w:sz w:val="22"/>
                <w:szCs w:val="22"/>
              </w:rPr>
            </w:pPr>
          </w:p>
        </w:tc>
      </w:tr>
      <w:tr w:rsidR="007F2B3C" w14:paraId="19D2F703" w14:textId="77777777" w:rsidTr="00321491">
        <w:trPr>
          <w:gridAfter w:val="1"/>
          <w:wAfter w:w="10497" w:type="dxa"/>
          <w:trHeight w:val="360"/>
        </w:trPr>
        <w:tc>
          <w:tcPr>
            <w:tcW w:w="10816" w:type="dxa"/>
            <w:gridSpan w:val="2"/>
            <w:tcBorders>
              <w:top w:val="single" w:sz="4" w:space="0" w:color="7F7F7F"/>
              <w:left w:val="nil"/>
              <w:bottom w:val="single" w:sz="4" w:space="0" w:color="7F7F7F"/>
              <w:right w:val="nil"/>
            </w:tcBorders>
          </w:tcPr>
          <w:p w14:paraId="73D0517C" w14:textId="77777777" w:rsidR="007F2B3C" w:rsidRDefault="00000000">
            <w:pPr>
              <w:pStyle w:val="Heading1"/>
              <w:spacing w:before="40" w:after="0"/>
              <w:rPr>
                <w:rFonts w:ascii="Times New Roman" w:hAnsi="Times New Roman"/>
                <w:b/>
                <w:smallCaps/>
                <w:sz w:val="22"/>
                <w:szCs w:val="22"/>
              </w:rPr>
            </w:pPr>
            <w:r>
              <w:rPr>
                <w:rFonts w:ascii="Times New Roman" w:hAnsi="Times New Roman"/>
                <w:b/>
                <w:smallCaps/>
                <w:sz w:val="22"/>
                <w:szCs w:val="22"/>
              </w:rPr>
              <w:t>Service</w:t>
            </w:r>
          </w:p>
        </w:tc>
      </w:tr>
      <w:tr w:rsidR="007F2B3C" w14:paraId="42863600" w14:textId="77777777" w:rsidTr="00321491">
        <w:trPr>
          <w:gridAfter w:val="1"/>
          <w:wAfter w:w="10497" w:type="dxa"/>
          <w:trHeight w:val="512"/>
        </w:trPr>
        <w:tc>
          <w:tcPr>
            <w:tcW w:w="287" w:type="dxa"/>
            <w:tcBorders>
              <w:top w:val="single" w:sz="4" w:space="0" w:color="7F7F7F"/>
              <w:left w:val="nil"/>
              <w:bottom w:val="single" w:sz="4" w:space="0" w:color="7F7F7F"/>
              <w:right w:val="nil"/>
            </w:tcBorders>
          </w:tcPr>
          <w:p w14:paraId="4D5AF665" w14:textId="77777777" w:rsidR="007F2B3C" w:rsidRDefault="007F2B3C">
            <w:pPr>
              <w:rPr>
                <w:sz w:val="22"/>
                <w:szCs w:val="22"/>
              </w:rPr>
            </w:pPr>
          </w:p>
        </w:tc>
        <w:tc>
          <w:tcPr>
            <w:tcW w:w="10529" w:type="dxa"/>
            <w:tcBorders>
              <w:top w:val="single" w:sz="4" w:space="0" w:color="7F7F7F"/>
              <w:left w:val="nil"/>
              <w:bottom w:val="single" w:sz="4" w:space="0" w:color="7F7F7F"/>
              <w:right w:val="nil"/>
            </w:tcBorders>
          </w:tcPr>
          <w:p w14:paraId="35AB6565" w14:textId="77777777" w:rsidR="007F2B3C" w:rsidRDefault="007F2B3C">
            <w:pPr>
              <w:tabs>
                <w:tab w:val="right" w:pos="10310"/>
              </w:tabs>
              <w:rPr>
                <w:b/>
                <w:sz w:val="6"/>
                <w:szCs w:val="6"/>
              </w:rPr>
            </w:pPr>
          </w:p>
          <w:p w14:paraId="0B5DB254" w14:textId="7CD2288F" w:rsidR="007F2B3C" w:rsidRDefault="00000000">
            <w:pPr>
              <w:tabs>
                <w:tab w:val="right" w:pos="10310"/>
              </w:tabs>
              <w:rPr>
                <w:sz w:val="22"/>
                <w:szCs w:val="22"/>
              </w:rPr>
            </w:pPr>
            <w:bookmarkStart w:id="0" w:name="_heading=h.9rg7iddrdouk" w:colFirst="0" w:colLast="0"/>
            <w:bookmarkEnd w:id="0"/>
            <w:r>
              <w:rPr>
                <w:b/>
                <w:sz w:val="22"/>
                <w:szCs w:val="22"/>
              </w:rPr>
              <w:t>Community Urban Sociology Section</w:t>
            </w:r>
            <w:r>
              <w:rPr>
                <w:sz w:val="22"/>
                <w:szCs w:val="22"/>
              </w:rPr>
              <w:t>, Communications Team                                                            2021- Ongoing</w:t>
            </w:r>
          </w:p>
          <w:p w14:paraId="248F03CE" w14:textId="6D09227F" w:rsidR="007F2B3C" w:rsidRDefault="00000000">
            <w:pPr>
              <w:tabs>
                <w:tab w:val="right" w:pos="10310"/>
              </w:tabs>
              <w:rPr>
                <w:sz w:val="22"/>
                <w:szCs w:val="22"/>
              </w:rPr>
            </w:pPr>
            <w:bookmarkStart w:id="1" w:name="_heading=h.gjdgxs" w:colFirst="0" w:colLast="0"/>
            <w:bookmarkEnd w:id="1"/>
            <w:r>
              <w:rPr>
                <w:b/>
                <w:sz w:val="22"/>
                <w:szCs w:val="22"/>
              </w:rPr>
              <w:t xml:space="preserve">Chicago Ethnography Conference, </w:t>
            </w:r>
            <w:r>
              <w:rPr>
                <w:sz w:val="22"/>
                <w:szCs w:val="22"/>
              </w:rPr>
              <w:t xml:space="preserve">Panels Committee Co-Chair                                                              </w:t>
            </w:r>
            <w:r w:rsidR="007F2EE9">
              <w:rPr>
                <w:sz w:val="22"/>
                <w:szCs w:val="22"/>
              </w:rPr>
              <w:t xml:space="preserve"> </w:t>
            </w:r>
            <w:r>
              <w:rPr>
                <w:sz w:val="22"/>
                <w:szCs w:val="22"/>
              </w:rPr>
              <w:t xml:space="preserve"> 2021-2022</w:t>
            </w:r>
          </w:p>
          <w:p w14:paraId="1D91ADA9" w14:textId="6827C8E6" w:rsidR="007F2B3C" w:rsidRDefault="00000000">
            <w:pPr>
              <w:tabs>
                <w:tab w:val="right" w:pos="10310"/>
              </w:tabs>
              <w:rPr>
                <w:sz w:val="22"/>
                <w:szCs w:val="22"/>
              </w:rPr>
            </w:pPr>
            <w:bookmarkStart w:id="2" w:name="_heading=h.sz6bqg19crqt" w:colFirst="0" w:colLast="0"/>
            <w:bookmarkEnd w:id="2"/>
            <w:r>
              <w:rPr>
                <w:b/>
                <w:sz w:val="22"/>
                <w:szCs w:val="22"/>
              </w:rPr>
              <w:t>Faculty Search Committee – Open Rank, Open Area</w:t>
            </w:r>
            <w:r>
              <w:rPr>
                <w:sz w:val="22"/>
                <w:szCs w:val="22"/>
              </w:rPr>
              <w:t>, UW Madison, Department of Sociology             2021-2022</w:t>
            </w:r>
          </w:p>
          <w:p w14:paraId="78BFEC3B" w14:textId="74215A0F" w:rsidR="007F2B3C" w:rsidRDefault="00000000">
            <w:pPr>
              <w:tabs>
                <w:tab w:val="right" w:pos="10310"/>
              </w:tabs>
              <w:rPr>
                <w:sz w:val="22"/>
                <w:szCs w:val="22"/>
              </w:rPr>
            </w:pPr>
            <w:r>
              <w:rPr>
                <w:b/>
                <w:sz w:val="22"/>
                <w:szCs w:val="22"/>
              </w:rPr>
              <w:t>Sociology Graduate Student Association Governing Board</w:t>
            </w:r>
            <w:r>
              <w:rPr>
                <w:sz w:val="22"/>
                <w:szCs w:val="22"/>
              </w:rPr>
              <w:t xml:space="preserve">, UW-Madison                                           </w:t>
            </w:r>
            <w:r w:rsidR="007F2EE9">
              <w:rPr>
                <w:sz w:val="22"/>
                <w:szCs w:val="22"/>
              </w:rPr>
              <w:t xml:space="preserve">  </w:t>
            </w:r>
            <w:r>
              <w:rPr>
                <w:sz w:val="22"/>
                <w:szCs w:val="22"/>
              </w:rPr>
              <w:t xml:space="preserve"> 2019</w:t>
            </w:r>
            <w:r w:rsidR="007F2EE9">
              <w:rPr>
                <w:sz w:val="22"/>
                <w:szCs w:val="22"/>
              </w:rPr>
              <w:t>-</w:t>
            </w:r>
            <w:r>
              <w:rPr>
                <w:sz w:val="22"/>
                <w:szCs w:val="22"/>
              </w:rPr>
              <w:t>2021</w:t>
            </w:r>
          </w:p>
          <w:p w14:paraId="75D68A58" w14:textId="1AD66607" w:rsidR="007F2B3C" w:rsidRDefault="00000000">
            <w:pPr>
              <w:tabs>
                <w:tab w:val="right" w:pos="10310"/>
              </w:tabs>
              <w:rPr>
                <w:sz w:val="6"/>
                <w:szCs w:val="6"/>
              </w:rPr>
            </w:pPr>
            <w:r>
              <w:rPr>
                <w:b/>
                <w:sz w:val="22"/>
                <w:szCs w:val="22"/>
              </w:rPr>
              <w:t xml:space="preserve">UW Justice Lab, </w:t>
            </w:r>
            <w:r>
              <w:rPr>
                <w:sz w:val="22"/>
                <w:szCs w:val="22"/>
              </w:rPr>
              <w:t xml:space="preserve">UW Madison, Student Fellow                                                                                         </w:t>
            </w:r>
            <w:r w:rsidR="007F2EE9">
              <w:rPr>
                <w:sz w:val="22"/>
                <w:szCs w:val="22"/>
              </w:rPr>
              <w:t xml:space="preserve">  </w:t>
            </w:r>
            <w:r>
              <w:rPr>
                <w:sz w:val="22"/>
                <w:szCs w:val="22"/>
              </w:rPr>
              <w:t>2020</w:t>
            </w:r>
            <w:r w:rsidR="007F2EE9">
              <w:rPr>
                <w:sz w:val="22"/>
                <w:szCs w:val="22"/>
              </w:rPr>
              <w:t xml:space="preserve"> -</w:t>
            </w:r>
            <w:r>
              <w:rPr>
                <w:sz w:val="22"/>
                <w:szCs w:val="22"/>
              </w:rPr>
              <w:t xml:space="preserve">2022 </w:t>
            </w:r>
          </w:p>
        </w:tc>
      </w:tr>
    </w:tbl>
    <w:p w14:paraId="31D2645C" w14:textId="77777777" w:rsidR="007F2B3C" w:rsidRDefault="007F2B3C"/>
    <w:sectPr w:rsidR="007F2B3C">
      <w:headerReference w:type="default" r:id="rId14"/>
      <w:pgSz w:w="12240" w:h="15840"/>
      <w:pgMar w:top="792"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CD774" w14:textId="77777777" w:rsidR="00B212C2" w:rsidRDefault="00B212C2">
      <w:r>
        <w:separator/>
      </w:r>
    </w:p>
  </w:endnote>
  <w:endnote w:type="continuationSeparator" w:id="0">
    <w:p w14:paraId="7CF5FDC7" w14:textId="77777777" w:rsidR="00B212C2" w:rsidRDefault="00B2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04C80" w14:textId="77777777" w:rsidR="00B212C2" w:rsidRDefault="00B212C2">
      <w:r>
        <w:separator/>
      </w:r>
    </w:p>
  </w:footnote>
  <w:footnote w:type="continuationSeparator" w:id="0">
    <w:p w14:paraId="59577AA8" w14:textId="77777777" w:rsidR="00B212C2" w:rsidRDefault="00B21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D4201" w14:textId="77777777" w:rsidR="007F2B3C" w:rsidRDefault="00000000">
    <w:pPr>
      <w:pBdr>
        <w:top w:val="nil"/>
        <w:left w:val="nil"/>
        <w:bottom w:val="nil"/>
        <w:right w:val="nil"/>
        <w:between w:val="nil"/>
      </w:pBdr>
      <w:tabs>
        <w:tab w:val="center" w:pos="4680"/>
        <w:tab w:val="right" w:pos="9360"/>
      </w:tabs>
      <w:jc w:val="right"/>
      <w:rPr>
        <w:color w:val="000000"/>
        <w:sz w:val="16"/>
        <w:szCs w:val="16"/>
      </w:rPr>
    </w:pPr>
    <w:r>
      <w:rPr>
        <w:color w:val="000000"/>
        <w:sz w:val="16"/>
        <w:szCs w:val="16"/>
      </w:rPr>
      <w:t>Benjamin Witkovsky – bwitkovsky@wisc.edu</w:t>
    </w:r>
  </w:p>
  <w:p w14:paraId="65A9DEB4" w14:textId="77777777" w:rsidR="007F2B3C" w:rsidRDefault="007F2B3C">
    <w:pPr>
      <w:pBdr>
        <w:top w:val="nil"/>
        <w:left w:val="nil"/>
        <w:bottom w:val="nil"/>
        <w:right w:val="nil"/>
        <w:between w:val="nil"/>
      </w:pBdr>
      <w:tabs>
        <w:tab w:val="center" w:pos="4680"/>
        <w:tab w:val="right" w:pos="9360"/>
      </w:tabs>
      <w:rPr>
        <w:rFonts w:ascii="Arial" w:eastAsia="Arial" w:hAnsi="Arial" w:cs="Arial"/>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B2C59"/>
    <w:multiLevelType w:val="multilevel"/>
    <w:tmpl w:val="F91064AA"/>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18116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B3C"/>
    <w:rsid w:val="00154153"/>
    <w:rsid w:val="00167DF1"/>
    <w:rsid w:val="00214841"/>
    <w:rsid w:val="00321491"/>
    <w:rsid w:val="00324679"/>
    <w:rsid w:val="003301CE"/>
    <w:rsid w:val="004C0B40"/>
    <w:rsid w:val="00614159"/>
    <w:rsid w:val="00662556"/>
    <w:rsid w:val="0066501D"/>
    <w:rsid w:val="007F2B3C"/>
    <w:rsid w:val="007F2EE9"/>
    <w:rsid w:val="00851BC1"/>
    <w:rsid w:val="008624CB"/>
    <w:rsid w:val="009B1C78"/>
    <w:rsid w:val="009D5522"/>
    <w:rsid w:val="00A85FE9"/>
    <w:rsid w:val="00B212C2"/>
    <w:rsid w:val="00BB3F29"/>
    <w:rsid w:val="00C02694"/>
    <w:rsid w:val="00C76405"/>
    <w:rsid w:val="00D66760"/>
    <w:rsid w:val="00FB6033"/>
    <w:rsid w:val="00FF5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AFBEBB"/>
  <w15:docId w15:val="{6C65BA05-5326-5849-A815-E7EA3C3A7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381"/>
  </w:style>
  <w:style w:type="paragraph" w:styleId="Heading1">
    <w:name w:val="heading 1"/>
    <w:basedOn w:val="Normal"/>
    <w:next w:val="Normal"/>
    <w:uiPriority w:val="9"/>
    <w:qFormat/>
    <w:rsid w:val="0041118B"/>
    <w:pPr>
      <w:spacing w:before="80" w:after="60" w:line="276" w:lineRule="auto"/>
      <w:outlineLvl w:val="0"/>
    </w:pPr>
    <w:rPr>
      <w:rFonts w:asciiTheme="majorHAnsi" w:hAnsiTheme="majorHAnsi"/>
      <w:caps/>
      <w:spacing w:val="10"/>
      <w:sz w:val="16"/>
      <w:szCs w:val="16"/>
    </w:rPr>
  </w:style>
  <w:style w:type="paragraph" w:styleId="Heading2">
    <w:name w:val="heading 2"/>
    <w:basedOn w:val="Normal"/>
    <w:next w:val="Normal"/>
    <w:uiPriority w:val="9"/>
    <w:semiHidden/>
    <w:unhideWhenUsed/>
    <w:qFormat/>
    <w:rsid w:val="00116379"/>
    <w:pPr>
      <w:spacing w:before="80" w:after="40" w:line="276" w:lineRule="auto"/>
      <w:outlineLvl w:val="1"/>
    </w:pPr>
    <w:rPr>
      <w:rFonts w:asciiTheme="minorHAnsi" w:hAnsiTheme="minorHAnsi"/>
      <w:b/>
      <w:spacing w:val="10"/>
      <w:sz w:val="16"/>
      <w:szCs w:val="16"/>
    </w:rPr>
  </w:style>
  <w:style w:type="paragraph" w:styleId="Heading3">
    <w:name w:val="heading 3"/>
    <w:basedOn w:val="Normal"/>
    <w:next w:val="Normal"/>
    <w:uiPriority w:val="9"/>
    <w:semiHidden/>
    <w:unhideWhenUsed/>
    <w:qFormat/>
    <w:rsid w:val="00D97489"/>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D4662D"/>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semiHidden/>
    <w:rsid w:val="00DE7766"/>
    <w:pPr>
      <w:spacing w:before="40" w:after="40" w:line="276" w:lineRule="auto"/>
    </w:pPr>
    <w:rPr>
      <w:rFonts w:asciiTheme="minorHAnsi" w:hAnsiTheme="minorHAnsi" w:cs="Tahoma"/>
      <w:spacing w:val="10"/>
      <w:sz w:val="16"/>
      <w:szCs w:val="16"/>
    </w:rPr>
  </w:style>
  <w:style w:type="paragraph" w:customStyle="1" w:styleId="ContactInfo">
    <w:name w:val="Contact Info"/>
    <w:basedOn w:val="Normal"/>
    <w:qFormat/>
    <w:rsid w:val="00116379"/>
    <w:pPr>
      <w:spacing w:before="40" w:after="240" w:line="276" w:lineRule="auto"/>
      <w:contextualSpacing/>
    </w:pPr>
    <w:rPr>
      <w:rFonts w:asciiTheme="minorHAnsi" w:hAnsiTheme="minorHAnsi"/>
      <w:spacing w:val="10"/>
      <w:sz w:val="16"/>
      <w:szCs w:val="16"/>
    </w:rPr>
  </w:style>
  <w:style w:type="paragraph" w:customStyle="1" w:styleId="Dates">
    <w:name w:val="Dates"/>
    <w:basedOn w:val="Normal"/>
    <w:qFormat/>
    <w:rsid w:val="00116379"/>
    <w:pPr>
      <w:spacing w:before="80" w:after="40" w:line="276" w:lineRule="auto"/>
      <w:jc w:val="right"/>
    </w:pPr>
    <w:rPr>
      <w:rFonts w:asciiTheme="minorHAnsi" w:hAnsiTheme="minorHAnsi"/>
      <w:spacing w:val="10"/>
      <w:sz w:val="16"/>
      <w:szCs w:val="16"/>
    </w:rPr>
  </w:style>
  <w:style w:type="paragraph" w:customStyle="1" w:styleId="Location">
    <w:name w:val="Location"/>
    <w:basedOn w:val="Normal"/>
    <w:link w:val="LocationChar"/>
    <w:unhideWhenUsed/>
    <w:qFormat/>
    <w:rsid w:val="002911C8"/>
    <w:pPr>
      <w:spacing w:before="40" w:after="40" w:line="276" w:lineRule="auto"/>
    </w:pPr>
    <w:rPr>
      <w:rFonts w:asciiTheme="minorHAnsi" w:hAnsiTheme="minorHAnsi"/>
      <w:i/>
      <w:spacing w:val="10"/>
      <w:sz w:val="16"/>
      <w:szCs w:val="16"/>
    </w:rPr>
  </w:style>
  <w:style w:type="character" w:customStyle="1" w:styleId="LocationChar">
    <w:name w:val="Location Char"/>
    <w:basedOn w:val="DefaultParagraphFont"/>
    <w:link w:val="Location"/>
    <w:rsid w:val="00116379"/>
    <w:rPr>
      <w:rFonts w:asciiTheme="minorHAnsi" w:hAnsiTheme="minorHAnsi"/>
      <w:i/>
      <w:spacing w:val="10"/>
      <w:sz w:val="16"/>
      <w:szCs w:val="16"/>
    </w:rPr>
  </w:style>
  <w:style w:type="paragraph" w:styleId="ListParagraph">
    <w:name w:val="List Paragraph"/>
    <w:basedOn w:val="Normal"/>
    <w:uiPriority w:val="34"/>
    <w:qFormat/>
    <w:rsid w:val="00116379"/>
    <w:pPr>
      <w:numPr>
        <w:numId w:val="1"/>
      </w:numPr>
      <w:spacing w:before="40" w:after="120" w:line="276" w:lineRule="auto"/>
      <w:ind w:left="360"/>
    </w:pPr>
    <w:rPr>
      <w:rFonts w:asciiTheme="minorHAnsi" w:hAnsiTheme="minorHAnsi"/>
      <w:spacing w:val="10"/>
      <w:sz w:val="16"/>
      <w:szCs w:val="16"/>
    </w:rPr>
  </w:style>
  <w:style w:type="character" w:styleId="PlaceholderText">
    <w:name w:val="Placeholder Text"/>
    <w:basedOn w:val="DefaultParagraphFont"/>
    <w:uiPriority w:val="99"/>
    <w:semiHidden/>
    <w:rsid w:val="007D5AB6"/>
    <w:rPr>
      <w:color w:val="808080"/>
    </w:rPr>
  </w:style>
  <w:style w:type="paragraph" w:styleId="Header">
    <w:name w:val="header"/>
    <w:basedOn w:val="Normal"/>
    <w:link w:val="HeaderChar"/>
    <w:uiPriority w:val="99"/>
    <w:unhideWhenUsed/>
    <w:rsid w:val="00E13B4B"/>
    <w:pPr>
      <w:tabs>
        <w:tab w:val="center" w:pos="4680"/>
        <w:tab w:val="right" w:pos="9360"/>
      </w:tabs>
    </w:pPr>
    <w:rPr>
      <w:rFonts w:asciiTheme="minorHAnsi" w:hAnsiTheme="minorHAnsi"/>
      <w:spacing w:val="10"/>
      <w:sz w:val="16"/>
      <w:szCs w:val="16"/>
    </w:rPr>
  </w:style>
  <w:style w:type="character" w:customStyle="1" w:styleId="HeaderChar">
    <w:name w:val="Header Char"/>
    <w:basedOn w:val="DefaultParagraphFont"/>
    <w:link w:val="Header"/>
    <w:uiPriority w:val="99"/>
    <w:rsid w:val="00E13B4B"/>
    <w:rPr>
      <w:rFonts w:asciiTheme="minorHAnsi" w:hAnsiTheme="minorHAnsi"/>
      <w:spacing w:val="10"/>
      <w:sz w:val="16"/>
      <w:szCs w:val="16"/>
    </w:rPr>
  </w:style>
  <w:style w:type="paragraph" w:styleId="Footer">
    <w:name w:val="footer"/>
    <w:basedOn w:val="Normal"/>
    <w:link w:val="FooterChar"/>
    <w:unhideWhenUsed/>
    <w:rsid w:val="00E13B4B"/>
    <w:pPr>
      <w:tabs>
        <w:tab w:val="center" w:pos="4680"/>
        <w:tab w:val="right" w:pos="9360"/>
      </w:tabs>
    </w:pPr>
    <w:rPr>
      <w:rFonts w:asciiTheme="minorHAnsi" w:hAnsiTheme="minorHAnsi"/>
      <w:spacing w:val="10"/>
      <w:sz w:val="16"/>
      <w:szCs w:val="16"/>
    </w:rPr>
  </w:style>
  <w:style w:type="character" w:customStyle="1" w:styleId="FooterChar">
    <w:name w:val="Footer Char"/>
    <w:basedOn w:val="DefaultParagraphFont"/>
    <w:link w:val="Footer"/>
    <w:rsid w:val="00E13B4B"/>
    <w:rPr>
      <w:rFonts w:asciiTheme="minorHAnsi" w:hAnsiTheme="minorHAnsi"/>
      <w:spacing w:val="10"/>
      <w:sz w:val="16"/>
      <w:szCs w:val="16"/>
    </w:rPr>
  </w:style>
  <w:style w:type="character" w:styleId="Hyperlink">
    <w:name w:val="Hyperlink"/>
    <w:basedOn w:val="DefaultParagraphFont"/>
    <w:uiPriority w:val="99"/>
    <w:unhideWhenUsed/>
    <w:rsid w:val="00082218"/>
    <w:rPr>
      <w:color w:val="0000FF"/>
      <w:u w:val="single"/>
    </w:rPr>
  </w:style>
  <w:style w:type="character" w:styleId="FollowedHyperlink">
    <w:name w:val="FollowedHyperlink"/>
    <w:basedOn w:val="DefaultParagraphFont"/>
    <w:rsid w:val="00225FA4"/>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321491"/>
    <w:pPr>
      <w:spacing w:before="100" w:beforeAutospacing="1" w:after="100" w:afterAutospacing="1"/>
    </w:pPr>
  </w:style>
  <w:style w:type="character" w:styleId="UnresolvedMention">
    <w:name w:val="Unresolved Mention"/>
    <w:basedOn w:val="DefaultParagraphFont"/>
    <w:uiPriority w:val="99"/>
    <w:semiHidden/>
    <w:unhideWhenUsed/>
    <w:rsid w:val="00154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410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2126-022-09488-4" TargetMode="External"/><Relationship Id="rId13" Type="http://schemas.openxmlformats.org/officeDocument/2006/relationships/hyperlink" Target="https://uwjusticelab.wisc.edu/white-papers/kenosh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olicechiefmagazine.org/building-community-police-relations-by-building-community-community-relations/?ref=96dbe8d6750003ac8454839cbbcc10d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conversation.com/wisconsins-not-so-white-anymore-and-in-some-rapidly-diversifying-cities-like-kenosha-theres-fear-and-unrest-14804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sonline.com/story/opinion/2024/03/14/wisconsin-local-elections-spring-democrat-republican/72843788007/" TargetMode="External"/><Relationship Id="rId4" Type="http://schemas.openxmlformats.org/officeDocument/2006/relationships/settings" Target="settings.xml"/><Relationship Id="rId9" Type="http://schemas.openxmlformats.org/officeDocument/2006/relationships/hyperlink" Target="https://communitypoweredwi.org/united-we-stand/"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G4G2ltH1S7/3d9aQU60uPBMEYXg==">AMUW2mUjM+nSNFFSx2r4E3Aa7jrWg2vGyEmzUgA+6vmfX4wAUOLWCpKaMAX6DJCV3SQT4awrBi0Nwe0/uBLCj6FNXaCrkr5FV3KDv/HU/JHfPhdopBfp5cAbxb7d55OC71SZy8DoAkp3WdHFXOd/Dk/9ujmM5BTpGoW6roPSMBljyhXTbxj8MxE=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2141</Words>
  <Characters>12120</Characters>
  <Application>Microsoft Office Word</Application>
  <DocSecurity>0</DocSecurity>
  <Lines>505</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Corrina Regnier</dc:creator>
  <cp:lastModifiedBy>Benny Witkovsky</cp:lastModifiedBy>
  <cp:revision>5</cp:revision>
  <dcterms:created xsi:type="dcterms:W3CDTF">2024-06-08T19:00:00Z</dcterms:created>
  <dcterms:modified xsi:type="dcterms:W3CDTF">2024-06-08T19:03:00Z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TC063695171033</vt:lpwstr>
  </property>
</Properties>
</file>